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DA" w:rsidRDefault="00954BDA" w:rsidP="00954BDA">
      <w:pPr>
        <w:spacing w:after="0" w:line="240" w:lineRule="auto"/>
        <w:jc w:val="center"/>
        <w:rPr>
          <w:noProof/>
          <w:lang w:eastAsia="en-GB"/>
        </w:rPr>
      </w:pPr>
      <w:r>
        <w:rPr>
          <w:noProof/>
          <w:lang w:eastAsia="en-GB"/>
        </w:rPr>
        <w:drawing>
          <wp:inline distT="0" distB="0" distL="0" distR="0">
            <wp:extent cx="884789" cy="902525"/>
            <wp:effectExtent l="0" t="0" r="0" b="0"/>
            <wp:docPr id="1" name="Picture 1" descr="drag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agon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21" cy="902864"/>
                    </a:xfrm>
                    <a:prstGeom prst="rect">
                      <a:avLst/>
                    </a:prstGeom>
                    <a:noFill/>
                    <a:ln>
                      <a:noFill/>
                    </a:ln>
                  </pic:spPr>
                </pic:pic>
              </a:graphicData>
            </a:graphic>
          </wp:inline>
        </w:drawing>
      </w:r>
    </w:p>
    <w:p w:rsidR="00954BDA" w:rsidRDefault="00954BDA" w:rsidP="00954BDA">
      <w:pPr>
        <w:jc w:val="center"/>
        <w:rPr>
          <w:b/>
          <w:sz w:val="28"/>
          <w:szCs w:val="28"/>
        </w:rPr>
      </w:pPr>
      <w:r w:rsidRPr="00954BDA">
        <w:rPr>
          <w:b/>
          <w:sz w:val="28"/>
          <w:szCs w:val="28"/>
        </w:rPr>
        <w:t xml:space="preserve">SEACAF CIC       </w:t>
      </w:r>
      <w:r>
        <w:rPr>
          <w:b/>
          <w:sz w:val="28"/>
          <w:szCs w:val="28"/>
        </w:rPr>
        <w:t xml:space="preserve">                                                 </w:t>
      </w:r>
    </w:p>
    <w:p w:rsidR="00954BDA" w:rsidRDefault="00954BDA" w:rsidP="00954BDA">
      <w:pPr>
        <w:jc w:val="center"/>
        <w:rPr>
          <w:b/>
          <w:sz w:val="32"/>
          <w:szCs w:val="32"/>
        </w:rPr>
      </w:pPr>
      <w:r w:rsidRPr="00954BDA">
        <w:rPr>
          <w:b/>
          <w:sz w:val="32"/>
          <w:szCs w:val="32"/>
        </w:rPr>
        <w:t>TREVISKER ST EVAL COMMUNITY CENTRE BOOKING FORM</w:t>
      </w:r>
    </w:p>
    <w:tbl>
      <w:tblPr>
        <w:tblStyle w:val="TableGrid"/>
        <w:tblW w:w="0" w:type="auto"/>
        <w:tblLook w:val="04A0" w:firstRow="1" w:lastRow="0" w:firstColumn="1" w:lastColumn="0" w:noHBand="0" w:noVBand="1"/>
      </w:tblPr>
      <w:tblGrid>
        <w:gridCol w:w="4621"/>
        <w:gridCol w:w="6017"/>
      </w:tblGrid>
      <w:tr w:rsidR="00954BDA" w:rsidTr="00212B61">
        <w:tc>
          <w:tcPr>
            <w:tcW w:w="10638" w:type="dxa"/>
            <w:gridSpan w:val="2"/>
          </w:tcPr>
          <w:p w:rsidR="00954BDA" w:rsidRDefault="00954BDA" w:rsidP="00954BDA">
            <w:pPr>
              <w:rPr>
                <w:b/>
                <w:sz w:val="32"/>
                <w:szCs w:val="32"/>
              </w:rPr>
            </w:pPr>
            <w:r>
              <w:rPr>
                <w:b/>
                <w:sz w:val="32"/>
                <w:szCs w:val="32"/>
              </w:rPr>
              <w:t>Event Organiser:</w:t>
            </w:r>
          </w:p>
          <w:p w:rsidR="00954BDA" w:rsidRDefault="00954BDA" w:rsidP="00954BDA">
            <w:pPr>
              <w:rPr>
                <w:b/>
                <w:sz w:val="32"/>
                <w:szCs w:val="32"/>
              </w:rPr>
            </w:pPr>
          </w:p>
        </w:tc>
      </w:tr>
      <w:tr w:rsidR="00954BDA" w:rsidTr="00212B61">
        <w:tc>
          <w:tcPr>
            <w:tcW w:w="10638" w:type="dxa"/>
            <w:gridSpan w:val="2"/>
          </w:tcPr>
          <w:p w:rsidR="00954BDA" w:rsidRDefault="00954BDA" w:rsidP="00954BDA">
            <w:pPr>
              <w:rPr>
                <w:b/>
                <w:sz w:val="32"/>
                <w:szCs w:val="32"/>
              </w:rPr>
            </w:pPr>
            <w:r>
              <w:rPr>
                <w:b/>
                <w:sz w:val="32"/>
                <w:szCs w:val="32"/>
              </w:rPr>
              <w:t>Address:</w:t>
            </w:r>
          </w:p>
          <w:p w:rsidR="00954BDA" w:rsidRDefault="00954BDA" w:rsidP="00954BDA">
            <w:pPr>
              <w:rPr>
                <w:b/>
                <w:sz w:val="32"/>
                <w:szCs w:val="32"/>
              </w:rPr>
            </w:pPr>
          </w:p>
          <w:p w:rsidR="00954BDA" w:rsidRDefault="00954BDA" w:rsidP="00954BDA">
            <w:pPr>
              <w:rPr>
                <w:b/>
                <w:sz w:val="32"/>
                <w:szCs w:val="32"/>
              </w:rPr>
            </w:pPr>
          </w:p>
          <w:p w:rsidR="00954BDA" w:rsidRDefault="00954BDA" w:rsidP="00954BDA">
            <w:pPr>
              <w:rPr>
                <w:b/>
                <w:sz w:val="32"/>
                <w:szCs w:val="32"/>
              </w:rPr>
            </w:pPr>
          </w:p>
          <w:p w:rsidR="00954BDA" w:rsidRDefault="00954BDA" w:rsidP="00954BDA">
            <w:pPr>
              <w:rPr>
                <w:b/>
                <w:sz w:val="32"/>
                <w:szCs w:val="32"/>
              </w:rPr>
            </w:pPr>
          </w:p>
        </w:tc>
      </w:tr>
      <w:tr w:rsidR="00954BDA" w:rsidTr="00212B61">
        <w:tc>
          <w:tcPr>
            <w:tcW w:w="4621" w:type="dxa"/>
          </w:tcPr>
          <w:p w:rsidR="00954BDA" w:rsidRDefault="00954BDA" w:rsidP="00954BDA">
            <w:pPr>
              <w:rPr>
                <w:b/>
                <w:sz w:val="32"/>
                <w:szCs w:val="32"/>
              </w:rPr>
            </w:pPr>
            <w:r>
              <w:rPr>
                <w:b/>
                <w:sz w:val="32"/>
                <w:szCs w:val="32"/>
              </w:rPr>
              <w:t>Tele No:</w:t>
            </w:r>
          </w:p>
          <w:p w:rsidR="00954BDA" w:rsidRDefault="00954BDA" w:rsidP="00954BDA">
            <w:pPr>
              <w:rPr>
                <w:b/>
                <w:sz w:val="32"/>
                <w:szCs w:val="32"/>
              </w:rPr>
            </w:pPr>
          </w:p>
        </w:tc>
        <w:tc>
          <w:tcPr>
            <w:tcW w:w="6017" w:type="dxa"/>
          </w:tcPr>
          <w:p w:rsidR="00954BDA" w:rsidRDefault="00954BDA" w:rsidP="00954BDA">
            <w:pPr>
              <w:rPr>
                <w:b/>
                <w:sz w:val="32"/>
                <w:szCs w:val="32"/>
              </w:rPr>
            </w:pPr>
            <w:r>
              <w:rPr>
                <w:b/>
                <w:sz w:val="32"/>
                <w:szCs w:val="32"/>
              </w:rPr>
              <w:t>Email:</w:t>
            </w:r>
          </w:p>
        </w:tc>
      </w:tr>
    </w:tbl>
    <w:p w:rsidR="00954BDA" w:rsidRDefault="00954BDA" w:rsidP="00954BDA">
      <w:pPr>
        <w:rPr>
          <w:b/>
          <w:sz w:val="32"/>
          <w:szCs w:val="32"/>
        </w:rPr>
      </w:pPr>
    </w:p>
    <w:tbl>
      <w:tblPr>
        <w:tblStyle w:val="TableGrid"/>
        <w:tblW w:w="0" w:type="auto"/>
        <w:tblLook w:val="04A0" w:firstRow="1" w:lastRow="0" w:firstColumn="1" w:lastColumn="0" w:noHBand="0" w:noVBand="1"/>
      </w:tblPr>
      <w:tblGrid>
        <w:gridCol w:w="5341"/>
        <w:gridCol w:w="5341"/>
      </w:tblGrid>
      <w:tr w:rsidR="00954BDA" w:rsidTr="00954BDA">
        <w:tc>
          <w:tcPr>
            <w:tcW w:w="10682" w:type="dxa"/>
            <w:gridSpan w:val="2"/>
          </w:tcPr>
          <w:p w:rsidR="00954BDA" w:rsidRDefault="00954BDA" w:rsidP="00954BDA">
            <w:pPr>
              <w:rPr>
                <w:b/>
                <w:sz w:val="32"/>
                <w:szCs w:val="32"/>
              </w:rPr>
            </w:pPr>
            <w:r>
              <w:rPr>
                <w:b/>
                <w:sz w:val="32"/>
                <w:szCs w:val="32"/>
              </w:rPr>
              <w:t>Day &amp; Date of Event</w:t>
            </w:r>
          </w:p>
          <w:p w:rsidR="00954BDA" w:rsidRDefault="00954BDA" w:rsidP="00954BDA">
            <w:pPr>
              <w:rPr>
                <w:b/>
                <w:sz w:val="32"/>
                <w:szCs w:val="32"/>
              </w:rPr>
            </w:pPr>
          </w:p>
        </w:tc>
      </w:tr>
      <w:tr w:rsidR="00954BDA" w:rsidTr="00954BDA">
        <w:tc>
          <w:tcPr>
            <w:tcW w:w="5341" w:type="dxa"/>
          </w:tcPr>
          <w:p w:rsidR="00954BDA" w:rsidRDefault="00954BDA" w:rsidP="00954BDA">
            <w:pPr>
              <w:rPr>
                <w:b/>
                <w:sz w:val="32"/>
                <w:szCs w:val="32"/>
              </w:rPr>
            </w:pPr>
            <w:r>
              <w:rPr>
                <w:b/>
                <w:sz w:val="32"/>
                <w:szCs w:val="32"/>
              </w:rPr>
              <w:t>Start Time:</w:t>
            </w:r>
          </w:p>
        </w:tc>
        <w:tc>
          <w:tcPr>
            <w:tcW w:w="5341" w:type="dxa"/>
          </w:tcPr>
          <w:p w:rsidR="00954BDA" w:rsidRDefault="00954BDA" w:rsidP="00954BDA">
            <w:pPr>
              <w:rPr>
                <w:b/>
                <w:sz w:val="32"/>
                <w:szCs w:val="32"/>
              </w:rPr>
            </w:pPr>
            <w:r>
              <w:rPr>
                <w:b/>
                <w:sz w:val="32"/>
                <w:szCs w:val="32"/>
              </w:rPr>
              <w:t>Finish Time:</w:t>
            </w:r>
          </w:p>
          <w:p w:rsidR="00954BDA" w:rsidRDefault="00954BDA" w:rsidP="00954BDA">
            <w:pPr>
              <w:rPr>
                <w:b/>
                <w:sz w:val="32"/>
                <w:szCs w:val="32"/>
              </w:rPr>
            </w:pPr>
          </w:p>
        </w:tc>
      </w:tr>
    </w:tbl>
    <w:p w:rsidR="00954BDA" w:rsidRDefault="00954BDA" w:rsidP="00954BDA">
      <w:pPr>
        <w:rPr>
          <w:b/>
          <w:sz w:val="32"/>
          <w:szCs w:val="32"/>
        </w:rPr>
      </w:pPr>
    </w:p>
    <w:tbl>
      <w:tblPr>
        <w:tblStyle w:val="TableGrid"/>
        <w:tblW w:w="0" w:type="auto"/>
        <w:tblLook w:val="04A0" w:firstRow="1" w:lastRow="0" w:firstColumn="1" w:lastColumn="0" w:noHBand="0" w:noVBand="1"/>
      </w:tblPr>
      <w:tblGrid>
        <w:gridCol w:w="10682"/>
      </w:tblGrid>
      <w:tr w:rsidR="00954BDA" w:rsidTr="00954BDA">
        <w:tc>
          <w:tcPr>
            <w:tcW w:w="10682" w:type="dxa"/>
          </w:tcPr>
          <w:p w:rsidR="00954BDA" w:rsidRDefault="00954BDA" w:rsidP="00954BDA">
            <w:pPr>
              <w:rPr>
                <w:b/>
                <w:sz w:val="32"/>
                <w:szCs w:val="32"/>
              </w:rPr>
            </w:pPr>
            <w:r>
              <w:rPr>
                <w:b/>
                <w:sz w:val="32"/>
                <w:szCs w:val="32"/>
              </w:rPr>
              <w:t>Type of Event:</w:t>
            </w:r>
          </w:p>
          <w:p w:rsidR="00954BDA" w:rsidRDefault="00954BDA" w:rsidP="00954BDA">
            <w:pPr>
              <w:rPr>
                <w:b/>
                <w:sz w:val="32"/>
                <w:szCs w:val="32"/>
              </w:rPr>
            </w:pPr>
          </w:p>
        </w:tc>
      </w:tr>
      <w:tr w:rsidR="00954BDA" w:rsidTr="00954BDA">
        <w:tc>
          <w:tcPr>
            <w:tcW w:w="10682" w:type="dxa"/>
          </w:tcPr>
          <w:p w:rsidR="00954BDA" w:rsidRDefault="00954BDA" w:rsidP="00954BDA">
            <w:pPr>
              <w:rPr>
                <w:b/>
                <w:sz w:val="32"/>
                <w:szCs w:val="32"/>
              </w:rPr>
            </w:pPr>
            <w:r>
              <w:rPr>
                <w:b/>
                <w:sz w:val="32"/>
                <w:szCs w:val="32"/>
              </w:rPr>
              <w:t>Number o</w:t>
            </w:r>
            <w:r w:rsidR="00974778">
              <w:rPr>
                <w:b/>
                <w:sz w:val="32"/>
                <w:szCs w:val="32"/>
              </w:rPr>
              <w:t>f Persons you expect to attend?</w:t>
            </w:r>
          </w:p>
        </w:tc>
      </w:tr>
      <w:tr w:rsidR="00954BDA" w:rsidTr="00954BDA">
        <w:tc>
          <w:tcPr>
            <w:tcW w:w="10682" w:type="dxa"/>
          </w:tcPr>
          <w:p w:rsidR="00954BDA" w:rsidRDefault="00954BDA" w:rsidP="00954BDA">
            <w:pPr>
              <w:rPr>
                <w:b/>
                <w:sz w:val="32"/>
                <w:szCs w:val="32"/>
              </w:rPr>
            </w:pPr>
            <w:r>
              <w:rPr>
                <w:b/>
                <w:sz w:val="32"/>
                <w:szCs w:val="32"/>
              </w:rPr>
              <w:t>Single Event:</w:t>
            </w:r>
            <w:r w:rsidR="00974778">
              <w:rPr>
                <w:b/>
                <w:sz w:val="32"/>
                <w:szCs w:val="32"/>
              </w:rPr>
              <w:t xml:space="preserve">                YES / NO</w:t>
            </w:r>
          </w:p>
        </w:tc>
      </w:tr>
      <w:tr w:rsidR="00974778" w:rsidTr="00954BDA">
        <w:tc>
          <w:tcPr>
            <w:tcW w:w="10682" w:type="dxa"/>
          </w:tcPr>
          <w:p w:rsidR="00974778" w:rsidRDefault="00974778" w:rsidP="00954BDA">
            <w:pPr>
              <w:rPr>
                <w:b/>
                <w:sz w:val="32"/>
                <w:szCs w:val="32"/>
              </w:rPr>
            </w:pPr>
            <w:r>
              <w:rPr>
                <w:b/>
                <w:sz w:val="32"/>
                <w:szCs w:val="32"/>
              </w:rPr>
              <w:t>Block Booking:             YES / NO (if yes please provide further details)</w:t>
            </w:r>
          </w:p>
          <w:p w:rsidR="00974778" w:rsidRDefault="00974778" w:rsidP="00954BDA">
            <w:pPr>
              <w:rPr>
                <w:b/>
                <w:sz w:val="32"/>
                <w:szCs w:val="32"/>
              </w:rPr>
            </w:pPr>
          </w:p>
          <w:p w:rsidR="0038091C" w:rsidRDefault="0038091C" w:rsidP="00954BDA">
            <w:pPr>
              <w:rPr>
                <w:b/>
                <w:sz w:val="32"/>
                <w:szCs w:val="32"/>
              </w:rPr>
            </w:pPr>
          </w:p>
        </w:tc>
      </w:tr>
      <w:tr w:rsidR="00974778" w:rsidTr="00954BDA">
        <w:tc>
          <w:tcPr>
            <w:tcW w:w="10682" w:type="dxa"/>
          </w:tcPr>
          <w:p w:rsidR="00974778" w:rsidRDefault="00974778" w:rsidP="00954BDA">
            <w:pPr>
              <w:rPr>
                <w:b/>
                <w:sz w:val="32"/>
                <w:szCs w:val="32"/>
              </w:rPr>
            </w:pPr>
            <w:r>
              <w:rPr>
                <w:b/>
                <w:sz w:val="32"/>
                <w:szCs w:val="32"/>
              </w:rPr>
              <w:t>Rooms Required:        Sunderland / Catalina / Bar*/ Kitchen*</w:t>
            </w:r>
          </w:p>
          <w:p w:rsidR="00974778" w:rsidRDefault="00974778" w:rsidP="00954BDA">
            <w:pPr>
              <w:rPr>
                <w:b/>
                <w:sz w:val="32"/>
                <w:szCs w:val="32"/>
              </w:rPr>
            </w:pPr>
            <w:r>
              <w:rPr>
                <w:b/>
                <w:sz w:val="32"/>
                <w:szCs w:val="32"/>
              </w:rPr>
              <w:t xml:space="preserve">                                        (* Please ask for additional forms)</w:t>
            </w:r>
          </w:p>
        </w:tc>
      </w:tr>
    </w:tbl>
    <w:p w:rsidR="00954BDA" w:rsidRPr="00910C41" w:rsidRDefault="00910C41" w:rsidP="00910C41">
      <w:pPr>
        <w:jc w:val="both"/>
        <w:rPr>
          <w:b/>
          <w:sz w:val="28"/>
          <w:szCs w:val="28"/>
        </w:rPr>
      </w:pPr>
      <w:r w:rsidRPr="00910C41">
        <w:rPr>
          <w:b/>
          <w:sz w:val="28"/>
          <w:szCs w:val="28"/>
        </w:rPr>
        <w:t>PLEASE NOTE IF HI</w:t>
      </w:r>
      <w:r>
        <w:rPr>
          <w:b/>
          <w:sz w:val="28"/>
          <w:szCs w:val="28"/>
        </w:rPr>
        <w:t>RING A BOUNCY CASTLE</w:t>
      </w:r>
      <w:r w:rsidRPr="00910C41">
        <w:rPr>
          <w:b/>
          <w:sz w:val="28"/>
          <w:szCs w:val="28"/>
        </w:rPr>
        <w:t>, YOU MUST ENSURE YOU HAVE THE CORRECT INSURANCE COVER IN PLACE.  SEACAF (CIC) ACCEPT NO RESPONSIBILITY FOR THE HIRE OF BOUNCY CASTLES</w:t>
      </w:r>
    </w:p>
    <w:p w:rsidR="006E5DBE" w:rsidRPr="00910C41" w:rsidRDefault="00E110A5" w:rsidP="00910C41">
      <w:pPr>
        <w:jc w:val="both"/>
        <w:rPr>
          <w:b/>
          <w:sz w:val="28"/>
          <w:szCs w:val="28"/>
        </w:rPr>
      </w:pPr>
      <w:r w:rsidRPr="00910C41">
        <w:rPr>
          <w:b/>
          <w:sz w:val="28"/>
          <w:szCs w:val="28"/>
        </w:rPr>
        <w:t>PLEASE COMPLETE AND LEAVE IN THE LETTER BOX IN THE FOYER.  PAYMENT OPTIONS ARE NOTED OVERLEAF AND MUST BE RECEIVED PRIOR TO THE COMMENCEMENT OF YOUR BOOKING</w:t>
      </w:r>
    </w:p>
    <w:p w:rsidR="0038091C" w:rsidRDefault="0038091C" w:rsidP="00E110A5"/>
    <w:p w:rsidR="00974778" w:rsidRPr="000C57D0" w:rsidRDefault="00974778" w:rsidP="00974778">
      <w:pPr>
        <w:pStyle w:val="NoSpacing"/>
        <w:rPr>
          <w:rFonts w:ascii="Arial" w:hAnsi="Arial" w:cs="Arial"/>
          <w:b/>
          <w:sz w:val="24"/>
          <w:szCs w:val="24"/>
        </w:rPr>
      </w:pPr>
      <w:r w:rsidRPr="000C57D0">
        <w:rPr>
          <w:rFonts w:ascii="Arial" w:hAnsi="Arial" w:cs="Arial"/>
          <w:b/>
          <w:sz w:val="24"/>
          <w:szCs w:val="24"/>
        </w:rPr>
        <w:t>Terms and Conditions</w:t>
      </w:r>
    </w:p>
    <w:p w:rsidR="00974778" w:rsidRPr="000C57D0" w:rsidRDefault="00974778" w:rsidP="00974778">
      <w:pPr>
        <w:pStyle w:val="NoSpacing"/>
        <w:rPr>
          <w:rFonts w:ascii="Arial" w:hAnsi="Arial" w:cs="Arial"/>
          <w:b/>
          <w:sz w:val="24"/>
          <w:szCs w:val="24"/>
        </w:rPr>
      </w:pPr>
    </w:p>
    <w:p w:rsidR="00974778" w:rsidRPr="000850C8" w:rsidRDefault="00974778" w:rsidP="00974778">
      <w:pPr>
        <w:pStyle w:val="NoSpacing"/>
        <w:numPr>
          <w:ilvl w:val="0"/>
          <w:numId w:val="1"/>
        </w:numPr>
        <w:jc w:val="both"/>
        <w:rPr>
          <w:rFonts w:ascii="Arial" w:hAnsi="Arial" w:cs="Arial"/>
          <w:sz w:val="24"/>
          <w:szCs w:val="24"/>
        </w:rPr>
      </w:pPr>
      <w:r w:rsidRPr="000850C8">
        <w:rPr>
          <w:rFonts w:ascii="Arial" w:hAnsi="Arial" w:cs="Arial"/>
          <w:sz w:val="24"/>
          <w:szCs w:val="24"/>
        </w:rPr>
        <w:t>The hirer must be over the age of 18 years, must be present and in charge during the whole period of hire.</w:t>
      </w:r>
    </w:p>
    <w:p w:rsidR="00974778" w:rsidRPr="000850C8" w:rsidRDefault="00974778" w:rsidP="00974778">
      <w:pPr>
        <w:pStyle w:val="NoSpacing"/>
        <w:numPr>
          <w:ilvl w:val="0"/>
          <w:numId w:val="1"/>
        </w:numPr>
        <w:jc w:val="both"/>
        <w:rPr>
          <w:rFonts w:ascii="Arial" w:hAnsi="Arial" w:cs="Arial"/>
          <w:sz w:val="24"/>
          <w:szCs w:val="24"/>
        </w:rPr>
      </w:pPr>
      <w:r w:rsidRPr="000850C8">
        <w:rPr>
          <w:rFonts w:ascii="Arial" w:hAnsi="Arial" w:cs="Arial"/>
          <w:sz w:val="24"/>
          <w:szCs w:val="24"/>
        </w:rPr>
        <w:t>SEACAF CIC reserves the right to refuse any request for use.</w:t>
      </w:r>
    </w:p>
    <w:p w:rsidR="00974778" w:rsidRPr="000850C8" w:rsidRDefault="00974778" w:rsidP="00974778">
      <w:pPr>
        <w:pStyle w:val="NoSpacing"/>
        <w:numPr>
          <w:ilvl w:val="0"/>
          <w:numId w:val="1"/>
        </w:numPr>
        <w:jc w:val="both"/>
        <w:rPr>
          <w:rFonts w:ascii="Arial" w:hAnsi="Arial" w:cs="Arial"/>
          <w:sz w:val="24"/>
          <w:szCs w:val="24"/>
        </w:rPr>
      </w:pPr>
      <w:r w:rsidRPr="000850C8">
        <w:rPr>
          <w:rFonts w:ascii="Arial" w:hAnsi="Arial" w:cs="Arial"/>
          <w:sz w:val="24"/>
          <w:szCs w:val="24"/>
        </w:rPr>
        <w:t xml:space="preserve">Provisional bookings will be held for </w:t>
      </w:r>
      <w:r w:rsidRPr="00974778">
        <w:rPr>
          <w:rFonts w:ascii="Arial" w:hAnsi="Arial" w:cs="Arial"/>
          <w:b/>
          <w:sz w:val="24"/>
          <w:szCs w:val="24"/>
        </w:rPr>
        <w:t>7 days only</w:t>
      </w:r>
      <w:r w:rsidRPr="000850C8">
        <w:rPr>
          <w:rFonts w:ascii="Arial" w:hAnsi="Arial" w:cs="Arial"/>
          <w:sz w:val="24"/>
          <w:szCs w:val="24"/>
        </w:rPr>
        <w:t xml:space="preserve">, from date of enquiry.  If a booking form and deposit are not received within </w:t>
      </w:r>
      <w:r w:rsidRPr="00974778">
        <w:rPr>
          <w:rFonts w:ascii="Arial" w:hAnsi="Arial" w:cs="Arial"/>
          <w:b/>
          <w:sz w:val="24"/>
          <w:szCs w:val="24"/>
        </w:rPr>
        <w:t>7 days</w:t>
      </w:r>
      <w:r w:rsidRPr="000850C8">
        <w:rPr>
          <w:rFonts w:ascii="Arial" w:hAnsi="Arial" w:cs="Arial"/>
          <w:sz w:val="24"/>
          <w:szCs w:val="24"/>
        </w:rPr>
        <w:t>, the provisional booking will be removed from the diary without further notice.</w:t>
      </w:r>
    </w:p>
    <w:p w:rsidR="00974778" w:rsidRPr="000850C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 xml:space="preserve">The hirer shall observe all relevant food health &amp; hygiene legislations and regulations. </w:t>
      </w:r>
    </w:p>
    <w:p w:rsidR="00974778" w:rsidRPr="000850C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The hirer is expected to familiarise themselves with the food preparation facilities and to ensure that they are adequate for the purpose intended.</w:t>
      </w:r>
    </w:p>
    <w:p w:rsidR="00974778" w:rsidRPr="000850C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SEACAF CIC accepts no responsibility for food made and served or food brought to the building and consumed in the room/s.</w:t>
      </w:r>
    </w:p>
    <w:p w:rsidR="00974778" w:rsidRPr="000C57D0" w:rsidRDefault="00974778" w:rsidP="00974778">
      <w:pPr>
        <w:numPr>
          <w:ilvl w:val="0"/>
          <w:numId w:val="1"/>
        </w:numPr>
        <w:spacing w:after="0" w:line="240" w:lineRule="auto"/>
        <w:jc w:val="both"/>
        <w:rPr>
          <w:rFonts w:ascii="Arial" w:hAnsi="Arial" w:cs="Arial"/>
          <w:sz w:val="24"/>
          <w:szCs w:val="24"/>
        </w:rPr>
      </w:pPr>
      <w:r w:rsidRPr="000C57D0">
        <w:rPr>
          <w:rFonts w:ascii="Arial" w:hAnsi="Arial" w:cs="Arial"/>
          <w:sz w:val="24"/>
          <w:szCs w:val="24"/>
        </w:rPr>
        <w:t>The hirer</w:t>
      </w:r>
      <w:r w:rsidRPr="000C57D0">
        <w:rPr>
          <w:rFonts w:ascii="Arial" w:hAnsi="Arial" w:cs="Arial"/>
          <w:b/>
          <w:sz w:val="24"/>
          <w:szCs w:val="24"/>
        </w:rPr>
        <w:t xml:space="preserve"> </w:t>
      </w:r>
      <w:r w:rsidRPr="000C57D0">
        <w:rPr>
          <w:rFonts w:ascii="Arial" w:hAnsi="Arial" w:cs="Arial"/>
          <w:sz w:val="24"/>
          <w:szCs w:val="24"/>
        </w:rPr>
        <w:t>must</w:t>
      </w:r>
      <w:r w:rsidRPr="000C57D0">
        <w:rPr>
          <w:rFonts w:ascii="Arial" w:hAnsi="Arial" w:cs="Arial"/>
          <w:b/>
          <w:sz w:val="24"/>
          <w:szCs w:val="24"/>
        </w:rPr>
        <w:t xml:space="preserve"> </w:t>
      </w:r>
      <w:r w:rsidRPr="000C57D0">
        <w:rPr>
          <w:rFonts w:ascii="Arial" w:hAnsi="Arial" w:cs="Arial"/>
          <w:sz w:val="24"/>
          <w:szCs w:val="24"/>
        </w:rPr>
        <w:t>leave the room/s in the same clean &amp; tidy condition as found.  This will include the removal of all waste to the bins provided outside the building, furniture returned to its original locations, floors swept and spills mopped, kitchen areas properly cleaned down with any waste/foodstuffs removed to the external bins p</w:t>
      </w:r>
      <w:r w:rsidRPr="000850C8">
        <w:rPr>
          <w:rFonts w:ascii="Arial" w:hAnsi="Arial" w:cs="Arial"/>
          <w:sz w:val="24"/>
          <w:szCs w:val="24"/>
        </w:rPr>
        <w:t>rovided. Turn off all lights and electrical appliances. Ensure all doors and windows are closed.  Inform immediately of any damage to the room/s, its furnishings, fittings, equipment, accessories and the surrounds – normally the hirer is responsible for the cost of any such damage.</w:t>
      </w:r>
    </w:p>
    <w:p w:rsidR="00974778" w:rsidRPr="000C57D0" w:rsidRDefault="00974778" w:rsidP="00974778">
      <w:pPr>
        <w:numPr>
          <w:ilvl w:val="0"/>
          <w:numId w:val="1"/>
        </w:numPr>
        <w:spacing w:after="0" w:line="240" w:lineRule="auto"/>
        <w:jc w:val="both"/>
        <w:rPr>
          <w:rFonts w:ascii="Arial" w:hAnsi="Arial" w:cs="Arial"/>
          <w:sz w:val="24"/>
          <w:szCs w:val="24"/>
        </w:rPr>
      </w:pPr>
      <w:r w:rsidRPr="000C57D0">
        <w:rPr>
          <w:rFonts w:ascii="Arial" w:hAnsi="Arial" w:cs="Arial"/>
          <w:sz w:val="24"/>
          <w:szCs w:val="24"/>
        </w:rPr>
        <w:t xml:space="preserve">The hirer must note that failure to clean the room/s after use will result in the deposit of </w:t>
      </w:r>
      <w:r w:rsidRPr="00974778">
        <w:rPr>
          <w:rFonts w:ascii="Arial" w:hAnsi="Arial" w:cs="Arial"/>
          <w:b/>
          <w:sz w:val="24"/>
          <w:szCs w:val="24"/>
        </w:rPr>
        <w:t>£20.00 per room</w:t>
      </w:r>
      <w:r>
        <w:rPr>
          <w:rFonts w:ascii="Arial" w:hAnsi="Arial" w:cs="Arial"/>
          <w:sz w:val="24"/>
          <w:szCs w:val="24"/>
        </w:rPr>
        <w:t xml:space="preserve"> </w:t>
      </w:r>
      <w:r w:rsidRPr="000C57D0">
        <w:rPr>
          <w:rFonts w:ascii="Arial" w:hAnsi="Arial" w:cs="Arial"/>
          <w:sz w:val="24"/>
          <w:szCs w:val="24"/>
        </w:rPr>
        <w:t xml:space="preserve">being retained </w:t>
      </w:r>
      <w:r>
        <w:rPr>
          <w:rFonts w:ascii="Arial" w:hAnsi="Arial" w:cs="Arial"/>
          <w:sz w:val="24"/>
          <w:szCs w:val="24"/>
        </w:rPr>
        <w:t>and possible additional cleaning costs being levied;</w:t>
      </w:r>
      <w:r w:rsidRPr="000C57D0">
        <w:rPr>
          <w:rFonts w:ascii="Arial" w:hAnsi="Arial" w:cs="Arial"/>
          <w:sz w:val="24"/>
          <w:szCs w:val="24"/>
        </w:rPr>
        <w:t xml:space="preserve"> otherwise the deposit will be returned </w:t>
      </w:r>
      <w:r>
        <w:rPr>
          <w:rFonts w:ascii="Arial" w:hAnsi="Arial" w:cs="Arial"/>
          <w:sz w:val="24"/>
          <w:szCs w:val="24"/>
        </w:rPr>
        <w:t xml:space="preserve">in full </w:t>
      </w:r>
      <w:r w:rsidRPr="000C57D0">
        <w:rPr>
          <w:rFonts w:ascii="Arial" w:hAnsi="Arial" w:cs="Arial"/>
          <w:sz w:val="24"/>
          <w:szCs w:val="24"/>
        </w:rPr>
        <w:t xml:space="preserve">to the hirer after the completion of the event. </w:t>
      </w:r>
    </w:p>
    <w:p w:rsidR="00974778" w:rsidRPr="000C57D0" w:rsidRDefault="00974778" w:rsidP="00974778">
      <w:pPr>
        <w:numPr>
          <w:ilvl w:val="0"/>
          <w:numId w:val="1"/>
        </w:numPr>
        <w:spacing w:after="0" w:line="240" w:lineRule="auto"/>
        <w:jc w:val="both"/>
        <w:rPr>
          <w:rFonts w:ascii="Arial" w:hAnsi="Arial" w:cs="Arial"/>
          <w:sz w:val="24"/>
          <w:szCs w:val="24"/>
        </w:rPr>
      </w:pPr>
      <w:r w:rsidRPr="000C57D0">
        <w:rPr>
          <w:rFonts w:ascii="Arial" w:hAnsi="Arial" w:cs="Arial"/>
          <w:sz w:val="24"/>
          <w:szCs w:val="24"/>
        </w:rPr>
        <w:t xml:space="preserve">Some cleaning equipment is available in the laundry room, located in the west corridor through the swing door to the bar.  </w:t>
      </w:r>
      <w:r>
        <w:rPr>
          <w:rFonts w:ascii="Arial" w:hAnsi="Arial" w:cs="Arial"/>
          <w:sz w:val="24"/>
          <w:szCs w:val="24"/>
        </w:rPr>
        <w:t>E</w:t>
      </w:r>
      <w:r w:rsidRPr="000C57D0">
        <w:rPr>
          <w:rFonts w:ascii="Arial" w:hAnsi="Arial" w:cs="Arial"/>
          <w:sz w:val="24"/>
          <w:szCs w:val="24"/>
        </w:rPr>
        <w:t xml:space="preserve">nsure that this equipment is returned after use. </w:t>
      </w:r>
    </w:p>
    <w:p w:rsidR="00974778" w:rsidRPr="000C57D0" w:rsidRDefault="00974778" w:rsidP="00974778">
      <w:pPr>
        <w:numPr>
          <w:ilvl w:val="0"/>
          <w:numId w:val="1"/>
        </w:numPr>
        <w:spacing w:after="0" w:line="240" w:lineRule="auto"/>
        <w:jc w:val="both"/>
        <w:rPr>
          <w:rFonts w:ascii="Arial" w:hAnsi="Arial" w:cs="Arial"/>
          <w:sz w:val="24"/>
          <w:szCs w:val="24"/>
        </w:rPr>
      </w:pPr>
      <w:r w:rsidRPr="000C57D0">
        <w:rPr>
          <w:rFonts w:ascii="Arial" w:hAnsi="Arial" w:cs="Arial"/>
          <w:sz w:val="24"/>
          <w:szCs w:val="24"/>
        </w:rPr>
        <w:t>Deposit Policy.</w:t>
      </w:r>
      <w:r w:rsidRPr="000C57D0">
        <w:rPr>
          <w:rFonts w:ascii="Arial" w:hAnsi="Arial" w:cs="Arial"/>
          <w:sz w:val="24"/>
          <w:szCs w:val="24"/>
          <w:u w:val="single"/>
        </w:rPr>
        <w:t xml:space="preserve"> </w:t>
      </w:r>
      <w:r w:rsidRPr="000C57D0">
        <w:rPr>
          <w:rFonts w:ascii="Arial" w:hAnsi="Arial" w:cs="Arial"/>
          <w:sz w:val="24"/>
          <w:szCs w:val="24"/>
        </w:rPr>
        <w:t xml:space="preserve">A </w:t>
      </w:r>
      <w:r w:rsidRPr="00974778">
        <w:rPr>
          <w:rFonts w:ascii="Arial" w:hAnsi="Arial" w:cs="Arial"/>
          <w:b/>
          <w:sz w:val="24"/>
          <w:szCs w:val="24"/>
        </w:rPr>
        <w:t>deposit of £20 per room</w:t>
      </w:r>
      <w:r w:rsidRPr="000C57D0">
        <w:rPr>
          <w:rFonts w:ascii="Arial" w:hAnsi="Arial" w:cs="Arial"/>
          <w:sz w:val="24"/>
          <w:szCs w:val="24"/>
        </w:rPr>
        <w:t xml:space="preserve"> (refundable) and a completed booking form is required at the time of booking. This should be placed in an envelope and posted through the Office letterbox in the Reception area of the communi</w:t>
      </w:r>
      <w:r w:rsidR="00910C41">
        <w:rPr>
          <w:rFonts w:ascii="Arial" w:hAnsi="Arial" w:cs="Arial"/>
          <w:sz w:val="24"/>
          <w:szCs w:val="24"/>
        </w:rPr>
        <w:t>ty centre.</w:t>
      </w:r>
    </w:p>
    <w:p w:rsidR="00974778" w:rsidRPr="00974778" w:rsidRDefault="00974778" w:rsidP="00974778">
      <w:pPr>
        <w:numPr>
          <w:ilvl w:val="0"/>
          <w:numId w:val="1"/>
        </w:numPr>
        <w:spacing w:after="0" w:line="240" w:lineRule="auto"/>
        <w:jc w:val="both"/>
        <w:rPr>
          <w:rFonts w:ascii="Arial" w:hAnsi="Arial" w:cs="Arial"/>
          <w:b/>
          <w:sz w:val="24"/>
          <w:szCs w:val="24"/>
        </w:rPr>
      </w:pPr>
      <w:r w:rsidRPr="000C57D0">
        <w:rPr>
          <w:rFonts w:ascii="Arial" w:hAnsi="Arial" w:cs="Arial"/>
          <w:sz w:val="24"/>
          <w:szCs w:val="24"/>
        </w:rPr>
        <w:t>Payment for the room/s will be in advance</w:t>
      </w:r>
      <w:r w:rsidRPr="00974778">
        <w:rPr>
          <w:rFonts w:ascii="Arial" w:hAnsi="Arial" w:cs="Arial"/>
          <w:b/>
          <w:sz w:val="24"/>
          <w:szCs w:val="24"/>
        </w:rPr>
        <w:t>: £7.50 per hour for Sunderland Room, £5 per hour for Catalina Room</w:t>
      </w:r>
      <w:r w:rsidRPr="000C57D0">
        <w:rPr>
          <w:rFonts w:ascii="Arial" w:hAnsi="Arial" w:cs="Arial"/>
          <w:sz w:val="24"/>
          <w:szCs w:val="24"/>
        </w:rPr>
        <w:t xml:space="preserve">. </w:t>
      </w:r>
      <w:r w:rsidRPr="000850C8">
        <w:rPr>
          <w:rFonts w:ascii="Arial" w:hAnsi="Arial" w:cs="Arial"/>
          <w:sz w:val="24"/>
          <w:szCs w:val="24"/>
        </w:rPr>
        <w:t>Written quotes</w:t>
      </w:r>
      <w:r>
        <w:rPr>
          <w:rFonts w:ascii="Arial" w:hAnsi="Arial" w:cs="Arial"/>
          <w:sz w:val="24"/>
          <w:szCs w:val="24"/>
        </w:rPr>
        <w:t>, additional terms and conditions</w:t>
      </w:r>
      <w:r w:rsidRPr="000850C8">
        <w:rPr>
          <w:rFonts w:ascii="Arial" w:hAnsi="Arial" w:cs="Arial"/>
          <w:sz w:val="24"/>
          <w:szCs w:val="24"/>
        </w:rPr>
        <w:t xml:space="preserve"> are available on request for hiring of the bar and kitchen. </w:t>
      </w:r>
      <w:r w:rsidRPr="00974778">
        <w:rPr>
          <w:rFonts w:ascii="Arial" w:hAnsi="Arial" w:cs="Arial"/>
          <w:b/>
          <w:sz w:val="24"/>
          <w:szCs w:val="24"/>
        </w:rPr>
        <w:t xml:space="preserve">Cheques must be made payable to SEACAF CIC, BACS – Sort Code: 20-74-20 – Account: 33064174 – St </w:t>
      </w:r>
      <w:proofErr w:type="spellStart"/>
      <w:r w:rsidRPr="00974778">
        <w:rPr>
          <w:rFonts w:ascii="Arial" w:hAnsi="Arial" w:cs="Arial"/>
          <w:b/>
          <w:sz w:val="24"/>
          <w:szCs w:val="24"/>
        </w:rPr>
        <w:t>Eval</w:t>
      </w:r>
      <w:proofErr w:type="spellEnd"/>
      <w:r w:rsidRPr="00974778">
        <w:rPr>
          <w:rFonts w:ascii="Arial" w:hAnsi="Arial" w:cs="Arial"/>
          <w:b/>
          <w:sz w:val="24"/>
          <w:szCs w:val="24"/>
        </w:rPr>
        <w:t xml:space="preserve"> Area Community Action Forum (SEACAF) CIC. </w:t>
      </w:r>
    </w:p>
    <w:p w:rsidR="00974778" w:rsidRPr="000850C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Block bookings must be paid for, a month in advance.</w:t>
      </w:r>
    </w:p>
    <w:p w:rsidR="00974778" w:rsidRPr="000C57D0" w:rsidRDefault="00910C41" w:rsidP="00974778">
      <w:pPr>
        <w:numPr>
          <w:ilvl w:val="0"/>
          <w:numId w:val="1"/>
        </w:numPr>
        <w:spacing w:after="0" w:line="240" w:lineRule="auto"/>
        <w:jc w:val="both"/>
        <w:rPr>
          <w:rFonts w:ascii="Arial" w:hAnsi="Arial" w:cs="Arial"/>
          <w:sz w:val="24"/>
          <w:szCs w:val="24"/>
        </w:rPr>
      </w:pPr>
      <w:r>
        <w:rPr>
          <w:rFonts w:ascii="Arial" w:hAnsi="Arial" w:cs="Arial"/>
          <w:sz w:val="24"/>
          <w:szCs w:val="24"/>
        </w:rPr>
        <w:t>S</w:t>
      </w:r>
      <w:r w:rsidR="00974778" w:rsidRPr="000C57D0">
        <w:rPr>
          <w:rFonts w:ascii="Arial" w:hAnsi="Arial" w:cs="Arial"/>
          <w:sz w:val="24"/>
          <w:szCs w:val="24"/>
        </w:rPr>
        <w:t xml:space="preserve">moke/dry ice machines must not be used in any rooms within the community centre due to fire alarm sensitivity.  Any fire alarm activations that occur ignoring this request will be liable to an immediate charge of £50.  </w:t>
      </w:r>
    </w:p>
    <w:p w:rsidR="00974778" w:rsidRPr="000850C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 xml:space="preserve">Commercial </w:t>
      </w:r>
      <w:r>
        <w:rPr>
          <w:rFonts w:ascii="Arial" w:hAnsi="Arial" w:cs="Arial"/>
          <w:sz w:val="24"/>
          <w:szCs w:val="24"/>
        </w:rPr>
        <w:t xml:space="preserve">hirers must </w:t>
      </w:r>
      <w:r w:rsidRPr="000850C8">
        <w:rPr>
          <w:rFonts w:ascii="Arial" w:hAnsi="Arial" w:cs="Arial"/>
          <w:sz w:val="24"/>
          <w:szCs w:val="24"/>
        </w:rPr>
        <w:t xml:space="preserve">show evidence of insurance, a copy of which should be produced with this form.  </w:t>
      </w:r>
    </w:p>
    <w:p w:rsidR="00212B61" w:rsidRPr="00910C41" w:rsidRDefault="00974778" w:rsidP="00910C41">
      <w:pPr>
        <w:numPr>
          <w:ilvl w:val="0"/>
          <w:numId w:val="1"/>
        </w:numPr>
        <w:spacing w:after="0" w:line="240" w:lineRule="auto"/>
        <w:jc w:val="both"/>
        <w:rPr>
          <w:rFonts w:ascii="Arial" w:hAnsi="Arial" w:cs="Arial"/>
          <w:sz w:val="24"/>
          <w:szCs w:val="24"/>
        </w:rPr>
      </w:pPr>
      <w:r w:rsidRPr="000850C8">
        <w:rPr>
          <w:rFonts w:ascii="Arial" w:hAnsi="Arial" w:cs="Arial"/>
          <w:sz w:val="24"/>
          <w:szCs w:val="24"/>
        </w:rPr>
        <w:t xml:space="preserve">Where written quotes for room hire and services are requested, a 25% non-returnable deposit will be required at the time of booking; this will be provided in full on the written quote.  </w:t>
      </w:r>
    </w:p>
    <w:p w:rsidR="00974778" w:rsidRPr="000850C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u w:val="single"/>
        </w:rPr>
        <w:t>Cancellation.</w:t>
      </w:r>
      <w:r w:rsidRPr="000850C8">
        <w:rPr>
          <w:rFonts w:ascii="Arial" w:hAnsi="Arial" w:cs="Arial"/>
          <w:sz w:val="24"/>
          <w:szCs w:val="24"/>
        </w:rPr>
        <w:t xml:space="preserve"> The hirer may cancel a booking up to </w:t>
      </w:r>
      <w:r>
        <w:rPr>
          <w:rFonts w:ascii="Arial" w:hAnsi="Arial" w:cs="Arial"/>
          <w:sz w:val="24"/>
          <w:szCs w:val="24"/>
        </w:rPr>
        <w:t>7</w:t>
      </w:r>
      <w:r w:rsidRPr="000850C8">
        <w:rPr>
          <w:rFonts w:ascii="Arial" w:hAnsi="Arial" w:cs="Arial"/>
          <w:sz w:val="24"/>
          <w:szCs w:val="24"/>
        </w:rPr>
        <w:t xml:space="preserve"> days before an event without charge. After that SEACAF CIC reserves the right to charge the full cost of hire. SEACAF CIC reserves the right to cancel a hire by written notice in the event of the premises becoming unfit for use or an emergency preventing or requiring alternative use of the premises.  In such cases the hirer will be entitled to the refund of any deposit paid but SEACAF CIC shall not be liable for any resulting direct or indirect loss or damages whatsoever.</w:t>
      </w:r>
    </w:p>
    <w:p w:rsidR="0097477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The hirer acknowledges receipt of the Fire safety instructions, to be retained by hirer.</w:t>
      </w:r>
    </w:p>
    <w:p w:rsidR="00910C41" w:rsidRDefault="00910C41" w:rsidP="00910C41">
      <w:pPr>
        <w:spacing w:after="0" w:line="240" w:lineRule="auto"/>
        <w:jc w:val="both"/>
        <w:rPr>
          <w:rFonts w:ascii="Arial" w:hAnsi="Arial" w:cs="Arial"/>
          <w:sz w:val="24"/>
          <w:szCs w:val="24"/>
        </w:rPr>
      </w:pPr>
    </w:p>
    <w:p w:rsidR="00910C41" w:rsidRDefault="00910C41" w:rsidP="00910C41">
      <w:pPr>
        <w:spacing w:after="0" w:line="240" w:lineRule="auto"/>
        <w:jc w:val="both"/>
        <w:rPr>
          <w:rFonts w:ascii="Arial" w:hAnsi="Arial" w:cs="Arial"/>
          <w:sz w:val="24"/>
          <w:szCs w:val="24"/>
        </w:rPr>
      </w:pPr>
    </w:p>
    <w:p w:rsidR="00910C41" w:rsidRDefault="00910C41" w:rsidP="00910C41">
      <w:pPr>
        <w:spacing w:after="0" w:line="240" w:lineRule="auto"/>
        <w:jc w:val="both"/>
        <w:rPr>
          <w:rFonts w:ascii="Arial" w:hAnsi="Arial" w:cs="Arial"/>
          <w:sz w:val="24"/>
          <w:szCs w:val="24"/>
        </w:rPr>
      </w:pPr>
    </w:p>
    <w:p w:rsidR="00910C41" w:rsidRDefault="00910C41" w:rsidP="00910C41">
      <w:pPr>
        <w:spacing w:after="0" w:line="240" w:lineRule="auto"/>
        <w:jc w:val="both"/>
        <w:rPr>
          <w:rFonts w:ascii="Arial" w:hAnsi="Arial" w:cs="Arial"/>
          <w:sz w:val="24"/>
          <w:szCs w:val="24"/>
        </w:rPr>
      </w:pPr>
    </w:p>
    <w:p w:rsidR="00910C41" w:rsidRDefault="00910C41" w:rsidP="00910C41">
      <w:pPr>
        <w:spacing w:after="0" w:line="240" w:lineRule="auto"/>
        <w:jc w:val="both"/>
        <w:rPr>
          <w:rFonts w:ascii="Arial" w:hAnsi="Arial" w:cs="Arial"/>
          <w:sz w:val="24"/>
          <w:szCs w:val="24"/>
        </w:rPr>
      </w:pPr>
    </w:p>
    <w:p w:rsidR="00910C41" w:rsidRDefault="00910C41" w:rsidP="00910C41">
      <w:pPr>
        <w:spacing w:after="0" w:line="240" w:lineRule="auto"/>
        <w:jc w:val="both"/>
        <w:rPr>
          <w:rFonts w:ascii="Arial" w:hAnsi="Arial" w:cs="Arial"/>
          <w:sz w:val="24"/>
          <w:szCs w:val="24"/>
        </w:rPr>
      </w:pPr>
    </w:p>
    <w:p w:rsidR="00910C41" w:rsidRDefault="00910C41" w:rsidP="00910C41">
      <w:pPr>
        <w:spacing w:after="0" w:line="240" w:lineRule="auto"/>
        <w:jc w:val="both"/>
        <w:rPr>
          <w:rFonts w:ascii="Arial" w:hAnsi="Arial" w:cs="Arial"/>
          <w:sz w:val="24"/>
          <w:szCs w:val="24"/>
        </w:rPr>
      </w:pPr>
    </w:p>
    <w:p w:rsidR="00910C41" w:rsidRPr="000850C8" w:rsidRDefault="00910C41" w:rsidP="00910C41">
      <w:pPr>
        <w:spacing w:after="0" w:line="240" w:lineRule="auto"/>
        <w:jc w:val="both"/>
        <w:rPr>
          <w:rFonts w:ascii="Arial" w:hAnsi="Arial" w:cs="Arial"/>
          <w:sz w:val="24"/>
          <w:szCs w:val="24"/>
        </w:rPr>
      </w:pPr>
    </w:p>
    <w:p w:rsidR="00910C41" w:rsidRPr="00910C41" w:rsidRDefault="00974778" w:rsidP="00910C41">
      <w:pPr>
        <w:numPr>
          <w:ilvl w:val="0"/>
          <w:numId w:val="1"/>
        </w:numPr>
        <w:spacing w:after="0" w:line="240" w:lineRule="auto"/>
        <w:jc w:val="both"/>
        <w:rPr>
          <w:rFonts w:ascii="Arial" w:hAnsi="Arial" w:cs="Arial"/>
          <w:sz w:val="24"/>
          <w:szCs w:val="24"/>
        </w:rPr>
      </w:pPr>
      <w:r w:rsidRPr="000850C8">
        <w:rPr>
          <w:rFonts w:ascii="Arial" w:hAnsi="Arial" w:cs="Arial"/>
          <w:sz w:val="24"/>
          <w:szCs w:val="24"/>
        </w:rPr>
        <w:t xml:space="preserve">The hirer must report all accidents involving injury to the public to a SEACAF CIC director as soon as possible  and complete an accident report in accordance with reporting of injuries, diseases  and dangerous occurrences regulations 2013 (RIDDOR). The designated Accident book is located in the laundry room. SEACAF CIC accepts no responsibility for injury sustained by hirers. </w:t>
      </w:r>
    </w:p>
    <w:p w:rsidR="00974778" w:rsidRDefault="00974778" w:rsidP="00974778">
      <w:pPr>
        <w:numPr>
          <w:ilvl w:val="0"/>
          <w:numId w:val="1"/>
        </w:numPr>
        <w:spacing w:after="0" w:line="240" w:lineRule="auto"/>
        <w:jc w:val="both"/>
        <w:rPr>
          <w:rFonts w:ascii="Arial" w:hAnsi="Arial" w:cs="Arial"/>
          <w:sz w:val="24"/>
          <w:szCs w:val="24"/>
        </w:rPr>
      </w:pPr>
      <w:r w:rsidRPr="000850C8">
        <w:rPr>
          <w:rFonts w:ascii="Arial" w:hAnsi="Arial" w:cs="Arial"/>
          <w:sz w:val="24"/>
          <w:szCs w:val="24"/>
        </w:rPr>
        <w:t>SEACAF CIC reserve the right to review the hire costs</w:t>
      </w:r>
    </w:p>
    <w:p w:rsidR="00974778" w:rsidRDefault="00974778" w:rsidP="00974778">
      <w:pPr>
        <w:numPr>
          <w:ilvl w:val="0"/>
          <w:numId w:val="1"/>
        </w:numPr>
        <w:spacing w:after="0" w:line="240" w:lineRule="auto"/>
        <w:jc w:val="both"/>
        <w:rPr>
          <w:rFonts w:ascii="Arial" w:hAnsi="Arial" w:cs="Arial"/>
          <w:sz w:val="24"/>
          <w:szCs w:val="24"/>
        </w:rPr>
      </w:pPr>
      <w:r>
        <w:rPr>
          <w:rFonts w:ascii="Arial" w:hAnsi="Arial" w:cs="Arial"/>
          <w:sz w:val="24"/>
          <w:szCs w:val="24"/>
        </w:rPr>
        <w:t>The hirer should take a copy of this form to retain for their information.</w:t>
      </w:r>
      <w:r w:rsidRPr="000850C8">
        <w:rPr>
          <w:rFonts w:ascii="Arial" w:hAnsi="Arial" w:cs="Arial"/>
          <w:sz w:val="24"/>
          <w:szCs w:val="24"/>
        </w:rPr>
        <w:t xml:space="preserve"> </w:t>
      </w:r>
    </w:p>
    <w:p w:rsidR="00974778" w:rsidRDefault="00974778" w:rsidP="00974778">
      <w:pPr>
        <w:spacing w:after="0" w:line="240" w:lineRule="auto"/>
        <w:jc w:val="both"/>
        <w:rPr>
          <w:rFonts w:ascii="Arial" w:hAnsi="Arial" w:cs="Arial"/>
          <w:sz w:val="24"/>
          <w:szCs w:val="24"/>
        </w:rPr>
      </w:pPr>
    </w:p>
    <w:p w:rsidR="0038091C" w:rsidRDefault="0038091C" w:rsidP="00974778">
      <w:pPr>
        <w:spacing w:after="0" w:line="240" w:lineRule="auto"/>
        <w:rPr>
          <w:rFonts w:ascii="Arial" w:hAnsi="Arial" w:cs="Arial"/>
          <w:sz w:val="24"/>
          <w:szCs w:val="24"/>
        </w:rPr>
      </w:pPr>
    </w:p>
    <w:p w:rsidR="0038091C" w:rsidRDefault="0038091C" w:rsidP="00974778">
      <w:pPr>
        <w:spacing w:after="0" w:line="240" w:lineRule="auto"/>
        <w:rPr>
          <w:rFonts w:ascii="Arial" w:hAnsi="Arial" w:cs="Arial"/>
          <w:sz w:val="24"/>
          <w:szCs w:val="24"/>
        </w:rPr>
      </w:pPr>
    </w:p>
    <w:p w:rsidR="00212B61" w:rsidRPr="000850C8" w:rsidRDefault="00212B61" w:rsidP="00974778">
      <w:pPr>
        <w:spacing w:after="0" w:line="240" w:lineRule="auto"/>
        <w:rPr>
          <w:rFonts w:ascii="Arial" w:hAnsi="Arial" w:cs="Arial"/>
          <w:sz w:val="24"/>
          <w:szCs w:val="24"/>
        </w:rPr>
      </w:pPr>
    </w:p>
    <w:p w:rsidR="00974778" w:rsidRDefault="00974778" w:rsidP="00974778">
      <w:pPr>
        <w:spacing w:after="0" w:line="240" w:lineRule="auto"/>
        <w:rPr>
          <w:rFonts w:ascii="Arial" w:hAnsi="Arial" w:cs="Arial"/>
          <w:i/>
          <w:sz w:val="24"/>
          <w:szCs w:val="24"/>
        </w:rPr>
      </w:pPr>
      <w:r w:rsidRPr="000C57D0">
        <w:rPr>
          <w:rFonts w:ascii="Arial" w:hAnsi="Arial" w:cs="Arial"/>
          <w:i/>
          <w:sz w:val="24"/>
          <w:szCs w:val="24"/>
        </w:rPr>
        <w:t xml:space="preserve">I agree to the above terms and conditions set out above. </w:t>
      </w:r>
    </w:p>
    <w:p w:rsidR="00212B61" w:rsidRDefault="00212B61" w:rsidP="00974778">
      <w:pPr>
        <w:spacing w:after="0" w:line="240" w:lineRule="auto"/>
        <w:rPr>
          <w:rFonts w:ascii="Arial" w:hAnsi="Arial" w:cs="Arial"/>
          <w:i/>
          <w:sz w:val="24"/>
          <w:szCs w:val="24"/>
        </w:rPr>
      </w:pPr>
    </w:p>
    <w:tbl>
      <w:tblPr>
        <w:tblStyle w:val="TableGrid"/>
        <w:tblW w:w="0" w:type="auto"/>
        <w:tblLook w:val="04A0" w:firstRow="1" w:lastRow="0" w:firstColumn="1" w:lastColumn="0" w:noHBand="0" w:noVBand="1"/>
      </w:tblPr>
      <w:tblGrid>
        <w:gridCol w:w="10682"/>
      </w:tblGrid>
      <w:tr w:rsidR="00212B61" w:rsidRPr="00212B61" w:rsidTr="00212B61">
        <w:tc>
          <w:tcPr>
            <w:tcW w:w="10682" w:type="dxa"/>
          </w:tcPr>
          <w:p w:rsidR="00212B61" w:rsidRPr="00212B61" w:rsidRDefault="00212B61" w:rsidP="00974778">
            <w:pPr>
              <w:rPr>
                <w:rFonts w:ascii="Arial" w:hAnsi="Arial" w:cs="Arial"/>
                <w:b/>
                <w:sz w:val="24"/>
                <w:szCs w:val="24"/>
              </w:rPr>
            </w:pPr>
            <w:r w:rsidRPr="00212B61">
              <w:rPr>
                <w:rFonts w:ascii="Arial" w:hAnsi="Arial" w:cs="Arial"/>
                <w:b/>
                <w:sz w:val="24"/>
                <w:szCs w:val="24"/>
              </w:rPr>
              <w:t>Signed:</w:t>
            </w:r>
          </w:p>
          <w:p w:rsidR="00212B61" w:rsidRPr="00212B61" w:rsidRDefault="00212B61" w:rsidP="00974778">
            <w:pPr>
              <w:rPr>
                <w:rFonts w:ascii="Arial" w:hAnsi="Arial" w:cs="Arial"/>
                <w:b/>
                <w:sz w:val="24"/>
                <w:szCs w:val="24"/>
              </w:rPr>
            </w:pPr>
          </w:p>
        </w:tc>
      </w:tr>
      <w:tr w:rsidR="00212B61" w:rsidRPr="00212B61" w:rsidTr="00212B61">
        <w:tc>
          <w:tcPr>
            <w:tcW w:w="10682" w:type="dxa"/>
          </w:tcPr>
          <w:p w:rsidR="00212B61" w:rsidRPr="00212B61" w:rsidRDefault="00212B61" w:rsidP="00974778">
            <w:pPr>
              <w:rPr>
                <w:rFonts w:ascii="Arial" w:hAnsi="Arial" w:cs="Arial"/>
                <w:b/>
                <w:sz w:val="24"/>
                <w:szCs w:val="24"/>
              </w:rPr>
            </w:pPr>
            <w:r w:rsidRPr="00212B61">
              <w:rPr>
                <w:rFonts w:ascii="Arial" w:hAnsi="Arial" w:cs="Arial"/>
                <w:b/>
                <w:sz w:val="24"/>
                <w:szCs w:val="24"/>
              </w:rPr>
              <w:t>Print Name:</w:t>
            </w:r>
          </w:p>
          <w:p w:rsidR="00212B61" w:rsidRPr="00212B61" w:rsidRDefault="00212B61" w:rsidP="00974778">
            <w:pPr>
              <w:rPr>
                <w:rFonts w:ascii="Arial" w:hAnsi="Arial" w:cs="Arial"/>
                <w:b/>
                <w:sz w:val="24"/>
                <w:szCs w:val="24"/>
              </w:rPr>
            </w:pPr>
          </w:p>
        </w:tc>
      </w:tr>
      <w:tr w:rsidR="00212B61" w:rsidRPr="00212B61" w:rsidTr="00212B61">
        <w:tc>
          <w:tcPr>
            <w:tcW w:w="10682" w:type="dxa"/>
          </w:tcPr>
          <w:p w:rsidR="00212B61" w:rsidRPr="00212B61" w:rsidRDefault="00212B61" w:rsidP="00974778">
            <w:pPr>
              <w:rPr>
                <w:rFonts w:ascii="Arial" w:hAnsi="Arial" w:cs="Arial"/>
                <w:b/>
                <w:sz w:val="24"/>
                <w:szCs w:val="24"/>
              </w:rPr>
            </w:pPr>
            <w:r w:rsidRPr="00212B61">
              <w:rPr>
                <w:rFonts w:ascii="Arial" w:hAnsi="Arial" w:cs="Arial"/>
                <w:b/>
                <w:sz w:val="24"/>
                <w:szCs w:val="24"/>
              </w:rPr>
              <w:t>Date:</w:t>
            </w:r>
          </w:p>
          <w:p w:rsidR="00212B61" w:rsidRPr="00212B61" w:rsidRDefault="00212B61" w:rsidP="00974778">
            <w:pPr>
              <w:rPr>
                <w:rFonts w:ascii="Arial" w:hAnsi="Arial" w:cs="Arial"/>
                <w:b/>
                <w:sz w:val="24"/>
                <w:szCs w:val="24"/>
              </w:rPr>
            </w:pPr>
          </w:p>
        </w:tc>
      </w:tr>
    </w:tbl>
    <w:p w:rsidR="00212B61" w:rsidRDefault="00212B61" w:rsidP="00974778">
      <w:pPr>
        <w:spacing w:after="0" w:line="240" w:lineRule="auto"/>
        <w:rPr>
          <w:rFonts w:ascii="Arial" w:hAnsi="Arial" w:cs="Arial"/>
          <w:i/>
          <w:sz w:val="24"/>
          <w:szCs w:val="24"/>
        </w:rPr>
      </w:pPr>
    </w:p>
    <w:p w:rsidR="00974778" w:rsidRDefault="00974778" w:rsidP="00974778">
      <w:pPr>
        <w:spacing w:after="0" w:line="240" w:lineRule="auto"/>
        <w:rPr>
          <w:rFonts w:ascii="Arial" w:hAnsi="Arial" w:cs="Arial"/>
          <w:i/>
          <w:sz w:val="24"/>
          <w:szCs w:val="24"/>
        </w:rPr>
      </w:pPr>
    </w:p>
    <w:p w:rsidR="00212B61" w:rsidRPr="00212B61" w:rsidRDefault="00212B61" w:rsidP="00974778">
      <w:pPr>
        <w:spacing w:after="0" w:line="240" w:lineRule="auto"/>
        <w:rPr>
          <w:rFonts w:ascii="Arial" w:hAnsi="Arial" w:cs="Arial"/>
          <w:b/>
          <w:sz w:val="24"/>
          <w:szCs w:val="24"/>
        </w:rPr>
      </w:pPr>
      <w:r w:rsidRPr="00212B61">
        <w:rPr>
          <w:rFonts w:ascii="Arial" w:hAnsi="Arial" w:cs="Arial"/>
          <w:b/>
          <w:sz w:val="24"/>
          <w:szCs w:val="24"/>
        </w:rPr>
        <w:t>Booking confirmation will be sent via email</w:t>
      </w: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Default="00212B61" w:rsidP="00974778">
      <w:pPr>
        <w:spacing w:after="0" w:line="240" w:lineRule="auto"/>
        <w:rPr>
          <w:rFonts w:ascii="Arial" w:hAnsi="Arial" w:cs="Arial"/>
          <w:i/>
          <w:sz w:val="24"/>
          <w:szCs w:val="24"/>
        </w:rPr>
      </w:pPr>
    </w:p>
    <w:p w:rsidR="00212B61" w:rsidRPr="000C57D0" w:rsidRDefault="00212B61" w:rsidP="00974778">
      <w:pPr>
        <w:spacing w:after="0" w:line="240" w:lineRule="auto"/>
        <w:rPr>
          <w:rFonts w:ascii="Arial" w:hAnsi="Arial" w:cs="Arial"/>
          <w:i/>
          <w:sz w:val="24"/>
          <w:szCs w:val="24"/>
        </w:rPr>
      </w:pPr>
    </w:p>
    <w:p w:rsidR="00974778" w:rsidRDefault="00974778" w:rsidP="00974778">
      <w:pPr>
        <w:spacing w:after="0" w:line="240" w:lineRule="auto"/>
        <w:rPr>
          <w:rFonts w:ascii="Arial" w:hAnsi="Arial" w:cs="Arial"/>
          <w:sz w:val="24"/>
          <w:szCs w:val="24"/>
        </w:rPr>
      </w:pPr>
    </w:p>
    <w:p w:rsidR="0038091C" w:rsidRDefault="0038091C" w:rsidP="00974778">
      <w:pPr>
        <w:spacing w:after="0" w:line="240" w:lineRule="auto"/>
        <w:rPr>
          <w:rFonts w:ascii="Arial" w:hAnsi="Arial" w:cs="Arial"/>
          <w:sz w:val="24"/>
          <w:szCs w:val="24"/>
        </w:rPr>
      </w:pPr>
    </w:p>
    <w:p w:rsidR="0038091C" w:rsidRDefault="0038091C" w:rsidP="00974778">
      <w:pPr>
        <w:spacing w:after="0" w:line="240" w:lineRule="auto"/>
        <w:rPr>
          <w:rFonts w:ascii="Arial" w:hAnsi="Arial" w:cs="Arial"/>
          <w:sz w:val="24"/>
          <w:szCs w:val="24"/>
        </w:rPr>
      </w:pPr>
    </w:p>
    <w:p w:rsidR="0038091C" w:rsidRDefault="0038091C" w:rsidP="00974778">
      <w:pPr>
        <w:spacing w:after="0" w:line="240" w:lineRule="auto"/>
        <w:rPr>
          <w:rFonts w:ascii="Arial" w:hAnsi="Arial" w:cs="Arial"/>
          <w:sz w:val="24"/>
          <w:szCs w:val="24"/>
        </w:rPr>
      </w:pPr>
    </w:p>
    <w:p w:rsidR="0038091C" w:rsidRDefault="0038091C"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910C41" w:rsidRDefault="00910C41" w:rsidP="00974778">
      <w:pPr>
        <w:spacing w:after="0" w:line="240" w:lineRule="auto"/>
        <w:rPr>
          <w:rFonts w:ascii="Arial" w:hAnsi="Arial" w:cs="Arial"/>
          <w:sz w:val="24"/>
          <w:szCs w:val="24"/>
        </w:rPr>
      </w:pPr>
    </w:p>
    <w:p w:rsidR="0038091C" w:rsidRDefault="0038091C" w:rsidP="00974778">
      <w:pPr>
        <w:spacing w:after="0" w:line="240" w:lineRule="auto"/>
        <w:rPr>
          <w:rFonts w:ascii="Arial" w:hAnsi="Arial" w:cs="Arial"/>
          <w:sz w:val="24"/>
          <w:szCs w:val="24"/>
        </w:rPr>
      </w:pPr>
    </w:p>
    <w:p w:rsidR="0038091C" w:rsidRPr="000C57D0" w:rsidRDefault="0038091C" w:rsidP="00974778">
      <w:pPr>
        <w:spacing w:after="0" w:line="240" w:lineRule="auto"/>
        <w:rPr>
          <w:rFonts w:ascii="Arial" w:hAnsi="Arial" w:cs="Arial"/>
          <w:sz w:val="24"/>
          <w:szCs w:val="24"/>
        </w:rPr>
      </w:pPr>
    </w:p>
    <w:p w:rsidR="00974778" w:rsidRDefault="00974778" w:rsidP="00974778">
      <w:pPr>
        <w:spacing w:after="0" w:line="240" w:lineRule="auto"/>
        <w:rPr>
          <w:rFonts w:ascii="Arial" w:hAnsi="Arial" w:cs="Arial"/>
          <w:b/>
          <w:sz w:val="16"/>
          <w:szCs w:val="16"/>
        </w:rPr>
      </w:pPr>
      <w:r w:rsidRPr="000C57D0">
        <w:rPr>
          <w:rFonts w:ascii="Arial" w:hAnsi="Arial" w:cs="Arial"/>
          <w:b/>
          <w:sz w:val="16"/>
          <w:szCs w:val="16"/>
        </w:rPr>
        <w:t>SEACAF Doc/Booking Form/V</w:t>
      </w:r>
      <w:r w:rsidR="00910C41">
        <w:rPr>
          <w:rFonts w:ascii="Arial" w:hAnsi="Arial" w:cs="Arial"/>
          <w:b/>
          <w:sz w:val="16"/>
          <w:szCs w:val="16"/>
        </w:rPr>
        <w:t>9 April 19</w:t>
      </w:r>
      <w:bookmarkStart w:id="0" w:name="_GoBack"/>
      <w:bookmarkEnd w:id="0"/>
    </w:p>
    <w:p w:rsidR="00212B61" w:rsidRDefault="00212B61" w:rsidP="00974778">
      <w:pPr>
        <w:spacing w:after="0" w:line="240" w:lineRule="auto"/>
        <w:rPr>
          <w:rFonts w:ascii="Arial" w:hAnsi="Arial" w:cs="Arial"/>
          <w:b/>
          <w:sz w:val="16"/>
          <w:szCs w:val="16"/>
        </w:rPr>
      </w:pPr>
    </w:p>
    <w:p w:rsidR="00212B61" w:rsidRDefault="00212B61" w:rsidP="00974778">
      <w:pPr>
        <w:spacing w:after="0" w:line="240" w:lineRule="auto"/>
        <w:rPr>
          <w:rFonts w:ascii="Arial" w:hAnsi="Arial" w:cs="Arial"/>
          <w:b/>
          <w:sz w:val="16"/>
          <w:szCs w:val="16"/>
        </w:rPr>
      </w:pPr>
    </w:p>
    <w:p w:rsidR="00212B61" w:rsidRDefault="00212B61" w:rsidP="00212B61">
      <w:pPr>
        <w:spacing w:after="0" w:line="240" w:lineRule="auto"/>
        <w:jc w:val="center"/>
        <w:rPr>
          <w:rFonts w:ascii="Arial" w:hAnsi="Arial" w:cs="Arial"/>
          <w:b/>
          <w:sz w:val="24"/>
          <w:szCs w:val="24"/>
          <w:u w:val="single"/>
        </w:rPr>
      </w:pPr>
    </w:p>
    <w:p w:rsidR="00212B61" w:rsidRPr="009077BD" w:rsidRDefault="00212B61" w:rsidP="00212B61">
      <w:pPr>
        <w:spacing w:after="0" w:line="240" w:lineRule="auto"/>
        <w:jc w:val="center"/>
        <w:rPr>
          <w:rFonts w:ascii="Arial" w:hAnsi="Arial" w:cs="Arial"/>
          <w:b/>
          <w:sz w:val="24"/>
          <w:szCs w:val="24"/>
          <w:u w:val="single"/>
        </w:rPr>
      </w:pPr>
      <w:r w:rsidRPr="009077BD">
        <w:rPr>
          <w:rFonts w:ascii="Arial" w:hAnsi="Arial" w:cs="Arial"/>
          <w:b/>
          <w:sz w:val="24"/>
          <w:szCs w:val="24"/>
          <w:u w:val="single"/>
        </w:rPr>
        <w:lastRenderedPageBreak/>
        <w:t xml:space="preserve">SEACAF CIC - Fire safety Instructions for </w:t>
      </w:r>
      <w:r>
        <w:rPr>
          <w:rFonts w:ascii="Arial" w:hAnsi="Arial" w:cs="Arial"/>
          <w:b/>
          <w:sz w:val="24"/>
          <w:szCs w:val="24"/>
          <w:u w:val="single"/>
        </w:rPr>
        <w:t>Hirers</w:t>
      </w:r>
    </w:p>
    <w:p w:rsidR="00212B61" w:rsidRPr="009077BD" w:rsidRDefault="00212B61" w:rsidP="00212B61">
      <w:pPr>
        <w:spacing w:after="0" w:line="240" w:lineRule="auto"/>
        <w:rPr>
          <w:rFonts w:ascii="Arial" w:hAnsi="Arial" w:cs="Arial"/>
          <w:b/>
          <w:sz w:val="24"/>
          <w:szCs w:val="24"/>
        </w:rPr>
      </w:pPr>
    </w:p>
    <w:p w:rsidR="00212B61" w:rsidRPr="009077BD" w:rsidRDefault="00212B61" w:rsidP="00212B61">
      <w:pPr>
        <w:rPr>
          <w:rFonts w:ascii="Arial" w:hAnsi="Arial" w:cs="Arial"/>
          <w:b/>
          <w:sz w:val="24"/>
          <w:szCs w:val="24"/>
        </w:rPr>
      </w:pPr>
      <w:r w:rsidRPr="009077BD">
        <w:rPr>
          <w:rFonts w:ascii="Arial" w:hAnsi="Arial" w:cs="Arial"/>
          <w:b/>
          <w:sz w:val="24"/>
          <w:szCs w:val="24"/>
        </w:rPr>
        <w:t>ON DISCOVERING OR SUSPECTING A FIRE:</w:t>
      </w:r>
    </w:p>
    <w:p w:rsidR="00212B61" w:rsidRPr="009077BD" w:rsidRDefault="00212B61" w:rsidP="00212B61">
      <w:pPr>
        <w:numPr>
          <w:ilvl w:val="0"/>
          <w:numId w:val="3"/>
        </w:numPr>
        <w:jc w:val="both"/>
        <w:rPr>
          <w:rFonts w:ascii="Arial" w:hAnsi="Arial" w:cs="Arial"/>
          <w:sz w:val="24"/>
          <w:szCs w:val="24"/>
        </w:rPr>
      </w:pPr>
      <w:r w:rsidRPr="009077BD">
        <w:rPr>
          <w:rFonts w:ascii="Arial" w:hAnsi="Arial" w:cs="Arial"/>
          <w:sz w:val="24"/>
          <w:szCs w:val="24"/>
        </w:rPr>
        <w:t>Raise the alarm locally by shouting fire;</w:t>
      </w:r>
    </w:p>
    <w:p w:rsidR="00212B61" w:rsidRDefault="00212B61" w:rsidP="00212B61">
      <w:pPr>
        <w:numPr>
          <w:ilvl w:val="0"/>
          <w:numId w:val="3"/>
        </w:numPr>
        <w:shd w:val="clear" w:color="auto" w:fill="FFFFFF"/>
        <w:spacing w:after="147" w:line="341" w:lineRule="atLeast"/>
        <w:jc w:val="both"/>
        <w:rPr>
          <w:rFonts w:ascii="Arial" w:eastAsia="Times New Roman" w:hAnsi="Arial" w:cs="Arial"/>
          <w:b/>
          <w:bCs/>
          <w:sz w:val="24"/>
          <w:szCs w:val="24"/>
          <w:lang w:eastAsia="en-GB"/>
        </w:rPr>
      </w:pPr>
      <w:r w:rsidRPr="009077BD">
        <w:rPr>
          <w:rFonts w:ascii="Arial" w:hAnsi="Arial" w:cs="Arial"/>
          <w:sz w:val="24"/>
          <w:szCs w:val="24"/>
        </w:rPr>
        <w:t>Leave the building immediately by the nearest emergency exit, closing any room doors behi</w:t>
      </w:r>
      <w:r>
        <w:rPr>
          <w:rFonts w:ascii="Arial" w:hAnsi="Arial" w:cs="Arial"/>
          <w:sz w:val="24"/>
          <w:szCs w:val="24"/>
        </w:rPr>
        <w:t xml:space="preserve">nd you. </w:t>
      </w:r>
      <w:r w:rsidRPr="009109C8">
        <w:rPr>
          <w:rFonts w:ascii="Arial" w:eastAsia="Times New Roman" w:hAnsi="Arial" w:cs="Arial"/>
          <w:sz w:val="24"/>
          <w:szCs w:val="24"/>
          <w:lang w:eastAsia="en-GB"/>
        </w:rPr>
        <w:t xml:space="preserve">Give assistance to </w:t>
      </w:r>
      <w:r>
        <w:rPr>
          <w:rFonts w:ascii="Arial" w:eastAsia="Times New Roman" w:hAnsi="Arial" w:cs="Arial"/>
          <w:sz w:val="24"/>
          <w:szCs w:val="24"/>
          <w:lang w:eastAsia="en-GB"/>
        </w:rPr>
        <w:t xml:space="preserve"> injured persons or </w:t>
      </w:r>
      <w:r w:rsidRPr="009109C8">
        <w:rPr>
          <w:rFonts w:ascii="Arial" w:eastAsia="Times New Roman" w:hAnsi="Arial" w:cs="Arial"/>
          <w:sz w:val="24"/>
          <w:szCs w:val="24"/>
          <w:lang w:eastAsia="en-GB"/>
        </w:rPr>
        <w:t>people with disabilities</w:t>
      </w:r>
    </w:p>
    <w:p w:rsidR="00212B61" w:rsidRPr="009077BD" w:rsidRDefault="00212B61" w:rsidP="00212B61">
      <w:pPr>
        <w:numPr>
          <w:ilvl w:val="0"/>
          <w:numId w:val="3"/>
        </w:numPr>
        <w:jc w:val="both"/>
        <w:rPr>
          <w:rFonts w:ascii="Arial" w:hAnsi="Arial" w:cs="Arial"/>
          <w:sz w:val="24"/>
          <w:szCs w:val="24"/>
        </w:rPr>
      </w:pPr>
      <w:r w:rsidRPr="009077BD">
        <w:rPr>
          <w:rFonts w:ascii="Arial" w:hAnsi="Arial" w:cs="Arial"/>
          <w:sz w:val="24"/>
          <w:szCs w:val="24"/>
        </w:rPr>
        <w:t>Activate a red break glass if you pass one as you leave;</w:t>
      </w:r>
    </w:p>
    <w:p w:rsidR="00212B61" w:rsidRPr="009077BD" w:rsidRDefault="00212B61" w:rsidP="00212B61">
      <w:pPr>
        <w:numPr>
          <w:ilvl w:val="0"/>
          <w:numId w:val="3"/>
        </w:numPr>
        <w:jc w:val="both"/>
        <w:rPr>
          <w:rFonts w:ascii="Arial" w:hAnsi="Arial" w:cs="Arial"/>
          <w:sz w:val="24"/>
          <w:szCs w:val="24"/>
        </w:rPr>
      </w:pPr>
      <w:r w:rsidRPr="009077BD">
        <w:rPr>
          <w:rFonts w:ascii="Arial" w:hAnsi="Arial" w:cs="Arial"/>
          <w:sz w:val="24"/>
          <w:szCs w:val="24"/>
        </w:rPr>
        <w:t xml:space="preserve">Proceed to the </w:t>
      </w:r>
      <w:r>
        <w:rPr>
          <w:rFonts w:ascii="Arial" w:hAnsi="Arial" w:cs="Arial"/>
          <w:sz w:val="24"/>
          <w:szCs w:val="24"/>
        </w:rPr>
        <w:t xml:space="preserve">fire </w:t>
      </w:r>
      <w:r w:rsidRPr="009077BD">
        <w:rPr>
          <w:rFonts w:ascii="Arial" w:hAnsi="Arial" w:cs="Arial"/>
          <w:sz w:val="24"/>
          <w:szCs w:val="24"/>
        </w:rPr>
        <w:t xml:space="preserve">assembly point. (See diagram below) </w:t>
      </w:r>
    </w:p>
    <w:p w:rsidR="00212B61" w:rsidRPr="009109C8" w:rsidRDefault="00212B61" w:rsidP="00212B61">
      <w:pPr>
        <w:shd w:val="clear" w:color="auto" w:fill="FFFFFF"/>
        <w:spacing w:after="147" w:line="341" w:lineRule="atLeast"/>
        <w:jc w:val="both"/>
        <w:rPr>
          <w:rFonts w:ascii="Arial" w:eastAsia="Times New Roman" w:hAnsi="Arial" w:cs="Arial"/>
          <w:bCs/>
          <w:sz w:val="24"/>
          <w:szCs w:val="24"/>
          <w:lang w:eastAsia="en-GB"/>
        </w:rPr>
      </w:pPr>
      <w:r w:rsidRPr="006D7C55">
        <w:rPr>
          <w:rFonts w:ascii="Arial" w:eastAsia="Times New Roman" w:hAnsi="Arial" w:cs="Arial"/>
          <w:b/>
          <w:bCs/>
          <w:sz w:val="24"/>
          <w:szCs w:val="24"/>
          <w:lang w:eastAsia="en-GB"/>
        </w:rPr>
        <w:t>DO NOT</w:t>
      </w:r>
      <w:r w:rsidRPr="00327C1A">
        <w:rPr>
          <w:rFonts w:ascii="Arial" w:eastAsia="Times New Roman" w:hAnsi="Arial" w:cs="Arial"/>
          <w:bCs/>
          <w:sz w:val="24"/>
          <w:szCs w:val="24"/>
          <w:lang w:eastAsia="en-GB"/>
        </w:rPr>
        <w:t xml:space="preserve"> delay to collect personal belongings.</w:t>
      </w:r>
    </w:p>
    <w:p w:rsidR="00212B61" w:rsidRPr="00327C1A" w:rsidRDefault="00212B61" w:rsidP="00212B61">
      <w:pPr>
        <w:shd w:val="clear" w:color="auto" w:fill="FFFFFF"/>
        <w:spacing w:after="147" w:line="341" w:lineRule="atLeast"/>
        <w:jc w:val="both"/>
        <w:rPr>
          <w:rFonts w:ascii="Arial" w:eastAsia="Times New Roman" w:hAnsi="Arial" w:cs="Arial"/>
          <w:bCs/>
          <w:sz w:val="24"/>
          <w:szCs w:val="24"/>
          <w:lang w:eastAsia="en-GB"/>
        </w:rPr>
      </w:pPr>
      <w:r w:rsidRPr="00910C41">
        <w:rPr>
          <w:rFonts w:ascii="Arial" w:eastAsia="Times New Roman" w:hAnsi="Arial" w:cs="Arial"/>
          <w:b/>
          <w:bCs/>
          <w:sz w:val="24"/>
          <w:szCs w:val="24"/>
          <w:lang w:eastAsia="en-GB"/>
        </w:rPr>
        <w:t>DO NOT</w:t>
      </w:r>
      <w:r w:rsidRPr="00327C1A">
        <w:rPr>
          <w:rFonts w:ascii="Arial" w:eastAsia="Times New Roman" w:hAnsi="Arial" w:cs="Arial"/>
          <w:bCs/>
          <w:sz w:val="24"/>
          <w:szCs w:val="24"/>
          <w:lang w:eastAsia="en-GB"/>
        </w:rPr>
        <w:t xml:space="preserve"> return to the building until notified it is safe to do so by the emergency fire personnel or authorised SEACAF CIC personnel.</w:t>
      </w:r>
    </w:p>
    <w:p w:rsidR="00212B61" w:rsidRPr="00327C1A" w:rsidRDefault="00212B61" w:rsidP="00212B61">
      <w:pPr>
        <w:shd w:val="clear" w:color="auto" w:fill="FFFFFF"/>
        <w:spacing w:after="147" w:line="341" w:lineRule="atLeast"/>
        <w:jc w:val="both"/>
        <w:rPr>
          <w:rFonts w:ascii="Arial" w:eastAsia="Times New Roman" w:hAnsi="Arial" w:cs="Arial"/>
          <w:bCs/>
          <w:sz w:val="24"/>
          <w:szCs w:val="24"/>
          <w:lang w:eastAsia="en-GB"/>
        </w:rPr>
      </w:pPr>
      <w:r w:rsidRPr="00327C1A">
        <w:rPr>
          <w:rFonts w:ascii="Arial" w:eastAsia="Times New Roman" w:hAnsi="Arial" w:cs="Arial"/>
          <w:bCs/>
          <w:sz w:val="24"/>
          <w:szCs w:val="24"/>
          <w:lang w:eastAsia="en-GB"/>
        </w:rPr>
        <w:t xml:space="preserve">Dial 999 to call the Fire Service, informing the operator of the location and nature of incident. (Location: </w:t>
      </w:r>
      <w:proofErr w:type="spellStart"/>
      <w:r w:rsidRPr="00327C1A">
        <w:rPr>
          <w:rFonts w:ascii="Arial" w:eastAsia="Times New Roman" w:hAnsi="Arial" w:cs="Arial"/>
          <w:bCs/>
          <w:sz w:val="24"/>
          <w:szCs w:val="24"/>
          <w:lang w:eastAsia="en-GB"/>
        </w:rPr>
        <w:t>Trevisker</w:t>
      </w:r>
      <w:proofErr w:type="spellEnd"/>
      <w:r w:rsidRPr="00327C1A">
        <w:rPr>
          <w:rFonts w:ascii="Arial" w:eastAsia="Times New Roman" w:hAnsi="Arial" w:cs="Arial"/>
          <w:bCs/>
          <w:sz w:val="24"/>
          <w:szCs w:val="24"/>
          <w:lang w:eastAsia="en-GB"/>
        </w:rPr>
        <w:t xml:space="preserve"> St </w:t>
      </w:r>
      <w:proofErr w:type="spellStart"/>
      <w:r w:rsidRPr="00327C1A">
        <w:rPr>
          <w:rFonts w:ascii="Arial" w:eastAsia="Times New Roman" w:hAnsi="Arial" w:cs="Arial"/>
          <w:bCs/>
          <w:sz w:val="24"/>
          <w:szCs w:val="24"/>
          <w:lang w:eastAsia="en-GB"/>
        </w:rPr>
        <w:t>Eval</w:t>
      </w:r>
      <w:proofErr w:type="spellEnd"/>
      <w:r w:rsidRPr="00327C1A">
        <w:rPr>
          <w:rFonts w:ascii="Arial" w:eastAsia="Times New Roman" w:hAnsi="Arial" w:cs="Arial"/>
          <w:bCs/>
          <w:sz w:val="24"/>
          <w:szCs w:val="24"/>
          <w:lang w:eastAsia="en-GB"/>
        </w:rPr>
        <w:t xml:space="preserve"> community centre, 750 Orion Drive, St </w:t>
      </w:r>
      <w:proofErr w:type="spellStart"/>
      <w:r w:rsidRPr="00327C1A">
        <w:rPr>
          <w:rFonts w:ascii="Arial" w:eastAsia="Times New Roman" w:hAnsi="Arial" w:cs="Arial"/>
          <w:bCs/>
          <w:sz w:val="24"/>
          <w:szCs w:val="24"/>
          <w:lang w:eastAsia="en-GB"/>
        </w:rPr>
        <w:t>Eval</w:t>
      </w:r>
      <w:proofErr w:type="spellEnd"/>
      <w:r w:rsidRPr="00327C1A">
        <w:rPr>
          <w:rFonts w:ascii="Arial" w:eastAsia="Times New Roman" w:hAnsi="Arial" w:cs="Arial"/>
          <w:bCs/>
          <w:sz w:val="24"/>
          <w:szCs w:val="24"/>
          <w:lang w:eastAsia="en-GB"/>
        </w:rPr>
        <w:t>. PL27 7TU)</w:t>
      </w:r>
    </w:p>
    <w:p w:rsidR="00212B61" w:rsidRPr="009077BD" w:rsidRDefault="00212B61" w:rsidP="00212B61">
      <w:pPr>
        <w:pStyle w:val="NormalWeb"/>
        <w:shd w:val="clear" w:color="auto" w:fill="FFFFFF"/>
        <w:spacing w:before="0" w:beforeAutospacing="0" w:after="147" w:afterAutospacing="0" w:line="341" w:lineRule="atLeast"/>
        <w:jc w:val="both"/>
        <w:rPr>
          <w:rFonts w:ascii="Arial" w:hAnsi="Arial" w:cs="Arial"/>
          <w:b/>
        </w:rPr>
      </w:pPr>
      <w:r w:rsidRPr="009077BD">
        <w:rPr>
          <w:rFonts w:ascii="Arial" w:hAnsi="Arial" w:cs="Arial"/>
          <w:b/>
          <w:bCs/>
        </w:rPr>
        <w:t>ON HEARING THE FIRE ALARM:</w:t>
      </w:r>
    </w:p>
    <w:p w:rsidR="00212B61" w:rsidRPr="009109C8" w:rsidRDefault="00212B61" w:rsidP="00212B61">
      <w:pPr>
        <w:numPr>
          <w:ilvl w:val="0"/>
          <w:numId w:val="2"/>
        </w:numPr>
        <w:shd w:val="clear" w:color="auto" w:fill="FFFFFF"/>
        <w:spacing w:before="100" w:beforeAutospacing="1" w:after="80" w:line="341" w:lineRule="atLeast"/>
        <w:jc w:val="both"/>
        <w:rPr>
          <w:rFonts w:ascii="Arial" w:eastAsia="Times New Roman" w:hAnsi="Arial" w:cs="Arial"/>
          <w:sz w:val="24"/>
          <w:szCs w:val="24"/>
          <w:lang w:eastAsia="en-GB"/>
        </w:rPr>
      </w:pPr>
      <w:r w:rsidRPr="009109C8">
        <w:rPr>
          <w:rFonts w:ascii="Arial" w:eastAsia="Times New Roman" w:hAnsi="Arial" w:cs="Arial"/>
          <w:sz w:val="24"/>
          <w:szCs w:val="24"/>
          <w:lang w:eastAsia="en-GB"/>
        </w:rPr>
        <w:t>Leave the building immediately</w:t>
      </w:r>
      <w:r w:rsidRPr="009077BD">
        <w:rPr>
          <w:rFonts w:ascii="Arial" w:eastAsia="Times New Roman" w:hAnsi="Arial" w:cs="Arial"/>
          <w:sz w:val="24"/>
          <w:szCs w:val="24"/>
          <w:lang w:eastAsia="en-GB"/>
        </w:rPr>
        <w:t xml:space="preserve"> by the nearest emergency exit</w:t>
      </w:r>
      <w:r w:rsidRPr="009109C8">
        <w:rPr>
          <w:rFonts w:ascii="Arial" w:eastAsia="Times New Roman" w:hAnsi="Arial" w:cs="Arial"/>
          <w:sz w:val="24"/>
          <w:szCs w:val="24"/>
          <w:lang w:eastAsia="en-GB"/>
        </w:rPr>
        <w:t xml:space="preserve">, closing any room doors behind you; Give assistance to people with disabilities. </w:t>
      </w:r>
    </w:p>
    <w:p w:rsidR="00212B61" w:rsidRPr="009109C8" w:rsidRDefault="00212B61" w:rsidP="00212B61">
      <w:pPr>
        <w:numPr>
          <w:ilvl w:val="0"/>
          <w:numId w:val="2"/>
        </w:numPr>
        <w:shd w:val="clear" w:color="auto" w:fill="FFFFFF"/>
        <w:spacing w:before="100" w:beforeAutospacing="1" w:after="80" w:line="341" w:lineRule="atLeast"/>
        <w:jc w:val="both"/>
        <w:rPr>
          <w:rFonts w:ascii="Arial" w:eastAsia="Times New Roman" w:hAnsi="Arial" w:cs="Arial"/>
          <w:sz w:val="24"/>
          <w:szCs w:val="24"/>
          <w:lang w:eastAsia="en-GB"/>
        </w:rPr>
      </w:pPr>
      <w:r w:rsidRPr="009109C8">
        <w:rPr>
          <w:rFonts w:ascii="Arial" w:eastAsia="Times New Roman" w:hAnsi="Arial" w:cs="Arial"/>
          <w:sz w:val="24"/>
          <w:szCs w:val="24"/>
          <w:lang w:eastAsia="en-GB"/>
        </w:rPr>
        <w:t xml:space="preserve">Proceed to the </w:t>
      </w:r>
      <w:r>
        <w:rPr>
          <w:rFonts w:ascii="Arial" w:eastAsia="Times New Roman" w:hAnsi="Arial" w:cs="Arial"/>
          <w:sz w:val="24"/>
          <w:szCs w:val="24"/>
          <w:lang w:eastAsia="en-GB"/>
        </w:rPr>
        <w:t xml:space="preserve">fire </w:t>
      </w:r>
      <w:r w:rsidRPr="009077BD">
        <w:rPr>
          <w:rFonts w:ascii="Arial" w:eastAsia="Times New Roman" w:hAnsi="Arial" w:cs="Arial"/>
          <w:sz w:val="24"/>
          <w:szCs w:val="24"/>
          <w:lang w:eastAsia="en-GB"/>
        </w:rPr>
        <w:t>a</w:t>
      </w:r>
      <w:r w:rsidRPr="009109C8">
        <w:rPr>
          <w:rFonts w:ascii="Arial" w:eastAsia="Times New Roman" w:hAnsi="Arial" w:cs="Arial"/>
          <w:sz w:val="24"/>
          <w:szCs w:val="24"/>
          <w:lang w:eastAsia="en-GB"/>
        </w:rPr>
        <w:t>ssembly</w:t>
      </w:r>
      <w:r w:rsidRPr="009077BD">
        <w:rPr>
          <w:rFonts w:ascii="Arial" w:eastAsia="Times New Roman" w:hAnsi="Arial" w:cs="Arial"/>
          <w:sz w:val="24"/>
          <w:szCs w:val="24"/>
          <w:lang w:eastAsia="en-GB"/>
        </w:rPr>
        <w:t xml:space="preserve"> point</w:t>
      </w:r>
      <w:r w:rsidRPr="009109C8">
        <w:rPr>
          <w:rFonts w:ascii="Arial" w:eastAsia="Times New Roman" w:hAnsi="Arial" w:cs="Arial"/>
          <w:sz w:val="24"/>
          <w:szCs w:val="24"/>
          <w:lang w:eastAsia="en-GB"/>
        </w:rPr>
        <w:t>.</w:t>
      </w:r>
      <w:r w:rsidRPr="009077BD">
        <w:rPr>
          <w:rFonts w:ascii="Arial" w:eastAsia="Times New Roman" w:hAnsi="Arial" w:cs="Arial"/>
          <w:sz w:val="24"/>
          <w:szCs w:val="24"/>
          <w:lang w:eastAsia="en-GB"/>
        </w:rPr>
        <w:t xml:space="preserve"> (see diagram below)</w:t>
      </w:r>
    </w:p>
    <w:p w:rsidR="00212B61" w:rsidRPr="009109C8" w:rsidRDefault="00212B61" w:rsidP="00212B61">
      <w:pPr>
        <w:shd w:val="clear" w:color="auto" w:fill="FFFFFF"/>
        <w:spacing w:after="147" w:line="341" w:lineRule="atLeast"/>
        <w:jc w:val="both"/>
        <w:rPr>
          <w:rFonts w:ascii="Arial" w:eastAsia="Times New Roman" w:hAnsi="Arial" w:cs="Arial"/>
          <w:sz w:val="24"/>
          <w:szCs w:val="24"/>
          <w:lang w:eastAsia="en-GB"/>
        </w:rPr>
      </w:pPr>
      <w:r w:rsidRPr="006D7C55">
        <w:rPr>
          <w:rFonts w:ascii="Arial" w:eastAsia="Times New Roman" w:hAnsi="Arial" w:cs="Arial"/>
          <w:b/>
          <w:bCs/>
          <w:sz w:val="24"/>
          <w:szCs w:val="24"/>
          <w:lang w:eastAsia="en-GB"/>
        </w:rPr>
        <w:t>DO NOT</w:t>
      </w:r>
      <w:r w:rsidRPr="00327C1A">
        <w:rPr>
          <w:rFonts w:ascii="Arial" w:eastAsia="Times New Roman" w:hAnsi="Arial" w:cs="Arial"/>
          <w:bCs/>
          <w:sz w:val="24"/>
          <w:szCs w:val="24"/>
          <w:lang w:eastAsia="en-GB"/>
        </w:rPr>
        <w:t xml:space="preserve"> delay to collect personal belongings.</w:t>
      </w:r>
    </w:p>
    <w:p w:rsidR="00212B61" w:rsidRPr="009109C8" w:rsidRDefault="00212B61" w:rsidP="00212B61">
      <w:pPr>
        <w:shd w:val="clear" w:color="auto" w:fill="FFFFFF"/>
        <w:spacing w:after="147" w:line="341" w:lineRule="atLeast"/>
        <w:jc w:val="both"/>
        <w:rPr>
          <w:rFonts w:ascii="Arial" w:eastAsia="Times New Roman" w:hAnsi="Arial" w:cs="Arial"/>
          <w:b/>
          <w:sz w:val="24"/>
          <w:szCs w:val="24"/>
          <w:lang w:eastAsia="en-GB"/>
        </w:rPr>
      </w:pPr>
      <w:r w:rsidRPr="006D7C55">
        <w:rPr>
          <w:rFonts w:ascii="Arial" w:eastAsia="Times New Roman" w:hAnsi="Arial" w:cs="Arial"/>
          <w:b/>
          <w:bCs/>
          <w:sz w:val="24"/>
          <w:szCs w:val="24"/>
          <w:lang w:eastAsia="en-GB"/>
        </w:rPr>
        <w:t>DO NOT</w:t>
      </w:r>
      <w:r w:rsidRPr="00327C1A">
        <w:rPr>
          <w:rFonts w:ascii="Arial" w:eastAsia="Times New Roman" w:hAnsi="Arial" w:cs="Arial"/>
          <w:bCs/>
          <w:sz w:val="24"/>
          <w:szCs w:val="24"/>
          <w:lang w:eastAsia="en-GB"/>
        </w:rPr>
        <w:t xml:space="preserve"> </w:t>
      </w:r>
      <w:proofErr w:type="gramStart"/>
      <w:r w:rsidRPr="00327C1A">
        <w:rPr>
          <w:rFonts w:ascii="Arial" w:eastAsia="Times New Roman" w:hAnsi="Arial" w:cs="Arial"/>
          <w:bCs/>
          <w:sz w:val="24"/>
          <w:szCs w:val="24"/>
          <w:lang w:eastAsia="en-GB"/>
        </w:rPr>
        <w:t>return</w:t>
      </w:r>
      <w:proofErr w:type="gramEnd"/>
      <w:r w:rsidRPr="00327C1A">
        <w:rPr>
          <w:rFonts w:ascii="Arial" w:eastAsia="Times New Roman" w:hAnsi="Arial" w:cs="Arial"/>
          <w:bCs/>
          <w:sz w:val="24"/>
          <w:szCs w:val="24"/>
          <w:lang w:eastAsia="en-GB"/>
        </w:rPr>
        <w:t xml:space="preserve"> to the building until notified it is safe to do so by authorised SEACAF CIC personnel</w:t>
      </w:r>
      <w:r>
        <w:rPr>
          <w:rFonts w:ascii="Arial" w:eastAsia="Times New Roman" w:hAnsi="Arial" w:cs="Arial"/>
          <w:b/>
          <w:bCs/>
          <w:sz w:val="24"/>
          <w:szCs w:val="24"/>
          <w:lang w:eastAsia="en-GB"/>
        </w:rPr>
        <w:t>.</w:t>
      </w:r>
      <w:r w:rsidRPr="009077BD">
        <w:rPr>
          <w:rFonts w:ascii="Arial" w:eastAsia="Times New Roman" w:hAnsi="Arial" w:cs="Arial"/>
          <w:b/>
          <w:bCs/>
          <w:sz w:val="24"/>
          <w:szCs w:val="24"/>
          <w:lang w:eastAsia="en-GB"/>
        </w:rPr>
        <w:t xml:space="preserve"> </w:t>
      </w:r>
    </w:p>
    <w:tbl>
      <w:tblPr>
        <w:tblpPr w:leftFromText="180" w:rightFromText="180" w:vertAnchor="page" w:horzAnchor="margin" w:tblpY="10904"/>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6914"/>
      </w:tblGrid>
      <w:tr w:rsidR="00212B61" w:rsidRPr="00603BDA" w:rsidTr="00427C68">
        <w:trPr>
          <w:trHeight w:val="2896"/>
        </w:trPr>
        <w:tc>
          <w:tcPr>
            <w:tcW w:w="2099" w:type="dxa"/>
          </w:tcPr>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Pr="00603BDA" w:rsidRDefault="00212B61" w:rsidP="00427C68">
            <w:pPr>
              <w:spacing w:after="0" w:line="240" w:lineRule="auto"/>
              <w:jc w:val="both"/>
            </w:pPr>
          </w:p>
          <w:p w:rsidR="00212B61" w:rsidRDefault="00212B61" w:rsidP="00427C68">
            <w:pPr>
              <w:spacing w:after="0" w:line="240" w:lineRule="auto"/>
              <w:jc w:val="both"/>
              <w:rPr>
                <w:b/>
                <w:color w:val="FFFFFF"/>
                <w:sz w:val="40"/>
                <w:szCs w:val="40"/>
              </w:rPr>
            </w:pPr>
          </w:p>
          <w:p w:rsidR="00212B61" w:rsidRDefault="00212B61" w:rsidP="00427C68">
            <w:pPr>
              <w:spacing w:after="0" w:line="240" w:lineRule="auto"/>
              <w:jc w:val="both"/>
              <w:rPr>
                <w:b/>
                <w:color w:val="FFFFFF"/>
                <w:sz w:val="40"/>
                <w:szCs w:val="40"/>
              </w:rPr>
            </w:pPr>
          </w:p>
          <w:p w:rsidR="00212B61" w:rsidRPr="009077BD" w:rsidRDefault="00212B61" w:rsidP="00427C68">
            <w:pPr>
              <w:spacing w:after="0" w:line="240" w:lineRule="auto"/>
              <w:jc w:val="both"/>
              <w:rPr>
                <w:b/>
                <w:color w:val="FFFFFF"/>
                <w:sz w:val="40"/>
                <w:szCs w:val="40"/>
                <w:highlight w:val="darkGray"/>
              </w:rPr>
            </w:pPr>
            <w:r w:rsidRPr="009077BD">
              <w:rPr>
                <w:b/>
                <w:color w:val="FFFFFF"/>
                <w:sz w:val="40"/>
                <w:szCs w:val="40"/>
                <w:highlight w:val="darkGray"/>
              </w:rPr>
              <w:t>FIRE ASSEMBLY</w:t>
            </w:r>
          </w:p>
          <w:p w:rsidR="00212B61" w:rsidRPr="00813059" w:rsidRDefault="00212B61" w:rsidP="00427C68">
            <w:pPr>
              <w:spacing w:after="0" w:line="240" w:lineRule="auto"/>
              <w:jc w:val="both"/>
              <w:rPr>
                <w:b/>
                <w:color w:val="FFFFFF"/>
                <w:sz w:val="40"/>
                <w:szCs w:val="4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935990</wp:posOffset>
                      </wp:positionH>
                      <wp:positionV relativeFrom="paragraph">
                        <wp:posOffset>150495</wp:posOffset>
                      </wp:positionV>
                      <wp:extent cx="2209800" cy="0"/>
                      <wp:effectExtent l="12065" t="64770" r="26035" b="590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3.7pt;margin-top:11.8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" strokeweight="1.75pt">
                      <v:stroke endarrow="block"/>
                    </v:shape>
                  </w:pict>
                </mc:Fallback>
              </mc:AlternateContent>
            </w:r>
            <w:r w:rsidRPr="009077BD">
              <w:rPr>
                <w:b/>
                <w:color w:val="FFFFFF"/>
                <w:sz w:val="40"/>
                <w:szCs w:val="40"/>
                <w:highlight w:val="darkGray"/>
              </w:rPr>
              <w:t xml:space="preserve"> AREA</w:t>
            </w:r>
          </w:p>
        </w:tc>
        <w:tc>
          <w:tcPr>
            <w:tcW w:w="6914" w:type="dxa"/>
          </w:tcPr>
          <w:p w:rsidR="00212B61" w:rsidRPr="00603BDA" w:rsidRDefault="00212B61" w:rsidP="00427C68">
            <w:pPr>
              <w:spacing w:after="0" w:line="240" w:lineRule="auto"/>
              <w:jc w:val="both"/>
            </w:pPr>
            <w:r>
              <w:rPr>
                <w:noProof/>
                <w:lang w:eastAsia="en-GB"/>
              </w:rPr>
              <w:drawing>
                <wp:inline distT="0" distB="0" distL="0" distR="0">
                  <wp:extent cx="4251325" cy="3134995"/>
                  <wp:effectExtent l="0" t="0" r="0" b="8255"/>
                  <wp:docPr id="2" name="Picture 2" descr="TSECC Fire Assembly Poin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CC Fire Assembly Point 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325" cy="3134995"/>
                          </a:xfrm>
                          <a:prstGeom prst="rect">
                            <a:avLst/>
                          </a:prstGeom>
                          <a:noFill/>
                          <a:ln>
                            <a:noFill/>
                          </a:ln>
                        </pic:spPr>
                      </pic:pic>
                    </a:graphicData>
                  </a:graphic>
                </wp:inline>
              </w:drawing>
            </w:r>
          </w:p>
        </w:tc>
      </w:tr>
    </w:tbl>
    <w:p w:rsidR="00212B61" w:rsidRPr="000C57D0" w:rsidRDefault="00212B61" w:rsidP="00212B61">
      <w:pPr>
        <w:spacing w:after="0" w:line="240" w:lineRule="auto"/>
        <w:rPr>
          <w:rFonts w:ascii="Arial" w:hAnsi="Arial" w:cs="Arial"/>
          <w:b/>
          <w:sz w:val="16"/>
          <w:szCs w:val="16"/>
        </w:rPr>
      </w:pPr>
    </w:p>
    <w:sectPr w:rsidR="00212B61" w:rsidRPr="000C57D0" w:rsidSect="00212B61">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1F9"/>
    <w:multiLevelType w:val="hybridMultilevel"/>
    <w:tmpl w:val="5C3C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D389E"/>
    <w:multiLevelType w:val="multilevel"/>
    <w:tmpl w:val="ABEE6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E7625"/>
    <w:multiLevelType w:val="hybridMultilevel"/>
    <w:tmpl w:val="1F1017C8"/>
    <w:lvl w:ilvl="0" w:tplc="C48849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DA"/>
    <w:rsid w:val="00212B61"/>
    <w:rsid w:val="0038091C"/>
    <w:rsid w:val="006E5DBE"/>
    <w:rsid w:val="00910C41"/>
    <w:rsid w:val="00954BDA"/>
    <w:rsid w:val="00974778"/>
    <w:rsid w:val="009F3F5F"/>
    <w:rsid w:val="00A32937"/>
    <w:rsid w:val="00E1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DA"/>
    <w:rPr>
      <w:rFonts w:ascii="Tahoma" w:eastAsia="Calibri" w:hAnsi="Tahoma" w:cs="Tahoma"/>
      <w:sz w:val="16"/>
      <w:szCs w:val="16"/>
    </w:rPr>
  </w:style>
  <w:style w:type="table" w:styleId="TableGrid">
    <w:name w:val="Table Grid"/>
    <w:basedOn w:val="TableNormal"/>
    <w:uiPriority w:val="59"/>
    <w:rsid w:val="0095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77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12B61"/>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DA"/>
    <w:rPr>
      <w:rFonts w:ascii="Tahoma" w:eastAsia="Calibri" w:hAnsi="Tahoma" w:cs="Tahoma"/>
      <w:sz w:val="16"/>
      <w:szCs w:val="16"/>
    </w:rPr>
  </w:style>
  <w:style w:type="table" w:styleId="TableGrid">
    <w:name w:val="Table Grid"/>
    <w:basedOn w:val="TableNormal"/>
    <w:uiPriority w:val="59"/>
    <w:rsid w:val="0095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77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12B6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dc:creator>
  <cp:lastModifiedBy>Nige</cp:lastModifiedBy>
  <cp:revision>2</cp:revision>
  <cp:lastPrinted>2018-04-25T08:51:00Z</cp:lastPrinted>
  <dcterms:created xsi:type="dcterms:W3CDTF">2019-04-17T18:18:00Z</dcterms:created>
  <dcterms:modified xsi:type="dcterms:W3CDTF">2019-04-17T18:18:00Z</dcterms:modified>
</cp:coreProperties>
</file>